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6C9" w:rsidRDefault="00DF46A8">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北京市中伦律师事务所</w:t>
      </w:r>
    </w:p>
    <w:p w:rsidR="00D716C9" w:rsidRDefault="00DF46A8">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rsidR="00D716C9" w:rsidRDefault="00DF46A8">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2023</w:t>
      </w:r>
      <w:r>
        <w:rPr>
          <w:rFonts w:ascii="Times New Roman" w:eastAsia="宋体" w:hAnsi="Times New Roman" w:hint="eastAsia"/>
          <w:b/>
          <w:sz w:val="36"/>
          <w:szCs w:val="36"/>
        </w:rPr>
        <w:t>年第五次临时股东大会的</w:t>
      </w:r>
    </w:p>
    <w:p w:rsidR="00D716C9" w:rsidRDefault="00DF46A8">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D716C9" w:rsidRDefault="00D716C9">
      <w:pPr>
        <w:jc w:val="center"/>
        <w:rPr>
          <w:rFonts w:ascii="宋体" w:eastAsia="宋体" w:hAnsi="宋体" w:cs="Times New Roman"/>
          <w:b/>
          <w:caps/>
          <w:sz w:val="36"/>
        </w:rPr>
      </w:pPr>
    </w:p>
    <w:p w:rsidR="00D716C9" w:rsidRDefault="00D716C9">
      <w:pPr>
        <w:jc w:val="center"/>
        <w:rPr>
          <w:rFonts w:ascii="宋体" w:eastAsia="宋体" w:hAnsi="宋体" w:cs="Times New Roman"/>
          <w:b/>
          <w:caps/>
          <w:sz w:val="36"/>
        </w:rPr>
      </w:pPr>
    </w:p>
    <w:p w:rsidR="00D716C9" w:rsidRDefault="00D716C9">
      <w:pPr>
        <w:jc w:val="center"/>
        <w:rPr>
          <w:rFonts w:ascii="宋体" w:eastAsia="宋体" w:hAnsi="宋体" w:cs="Times New Roman"/>
          <w:b/>
          <w:caps/>
          <w:sz w:val="36"/>
        </w:rPr>
      </w:pPr>
    </w:p>
    <w:p w:rsidR="00D716C9" w:rsidRDefault="00D716C9">
      <w:pPr>
        <w:jc w:val="center"/>
        <w:rPr>
          <w:rFonts w:ascii="宋体" w:eastAsia="宋体" w:hAnsi="宋体" w:cs="Times New Roman"/>
          <w:b/>
          <w:caps/>
          <w:sz w:val="36"/>
        </w:rPr>
      </w:pPr>
    </w:p>
    <w:p w:rsidR="00D716C9" w:rsidRDefault="00D716C9">
      <w:pPr>
        <w:jc w:val="center"/>
        <w:rPr>
          <w:rFonts w:ascii="宋体" w:eastAsia="宋体" w:hAnsi="宋体" w:cs="Times New Roman"/>
          <w:b/>
          <w:caps/>
          <w:sz w:val="36"/>
        </w:rPr>
      </w:pPr>
    </w:p>
    <w:p w:rsidR="00D716C9" w:rsidRDefault="00DF46A8">
      <w:pPr>
        <w:spacing w:after="120"/>
        <w:jc w:val="center"/>
        <w:textAlignment w:val="center"/>
        <w:rPr>
          <w:rFonts w:ascii="宋体" w:hAnsi="宋体"/>
          <w:b/>
          <w:sz w:val="28"/>
          <w:szCs w:val="28"/>
        </w:rPr>
      </w:pPr>
      <w:r>
        <w:rPr>
          <w:rFonts w:ascii="宋体" w:hAnsi="宋体" w:hint="eastAsia"/>
          <w:b/>
          <w:sz w:val="28"/>
          <w:szCs w:val="28"/>
        </w:rPr>
        <w:t>二〇二三年十二月</w:t>
      </w:r>
    </w:p>
    <w:p w:rsidR="00D716C9" w:rsidRDefault="00D716C9">
      <w:pPr>
        <w:rPr>
          <w:rFonts w:ascii="Times New Roman" w:eastAsia="宋体" w:hAnsi="Times New Roman" w:cs="Times New Roman"/>
          <w:caps/>
          <w:sz w:val="28"/>
          <w:szCs w:val="28"/>
        </w:rPr>
      </w:pPr>
    </w:p>
    <w:p w:rsidR="00D716C9" w:rsidRDefault="00D716C9">
      <w:pPr>
        <w:jc w:val="center"/>
        <w:rPr>
          <w:rFonts w:ascii="Times New Roman" w:eastAsia="宋体" w:hAnsi="Times New Roman" w:cs="Times New Roman"/>
          <w:caps/>
          <w:sz w:val="28"/>
          <w:szCs w:val="28"/>
        </w:rPr>
        <w:sectPr w:rsidR="00D716C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0" w:footer="567" w:gutter="0"/>
          <w:cols w:space="425"/>
          <w:titlePg/>
          <w:docGrid w:type="lines" w:linePitch="312"/>
        </w:sectPr>
      </w:pPr>
    </w:p>
    <w:p w:rsidR="00D716C9" w:rsidRDefault="00DF46A8">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北京市中伦律师事务所</w:t>
      </w:r>
      <w:r>
        <w:rPr>
          <w:rFonts w:ascii="宋体" w:hAnsi="宋体"/>
          <w:b/>
          <w:caps/>
          <w:kern w:val="2"/>
          <w:sz w:val="30"/>
        </w:rPr>
        <w:tab/>
      </w:r>
    </w:p>
    <w:p w:rsidR="00D716C9" w:rsidRDefault="00DF46A8">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rsidR="00D716C9" w:rsidRDefault="00DF46A8">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2023</w:t>
      </w:r>
      <w:r>
        <w:rPr>
          <w:rFonts w:ascii="Times New Roman" w:hAnsi="Times New Roman" w:hint="eastAsia"/>
          <w:b/>
          <w:caps/>
          <w:kern w:val="2"/>
          <w:sz w:val="30"/>
        </w:rPr>
        <w:t>年第五次临时股东大会</w:t>
      </w:r>
      <w:r>
        <w:rPr>
          <w:rFonts w:ascii="宋体" w:hAnsi="宋体" w:hint="eastAsia"/>
          <w:b/>
          <w:caps/>
          <w:kern w:val="2"/>
          <w:sz w:val="30"/>
        </w:rPr>
        <w:t>的</w:t>
      </w:r>
    </w:p>
    <w:p w:rsidR="00D716C9" w:rsidRDefault="00DF46A8">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D716C9" w:rsidRDefault="00D716C9">
      <w:pPr>
        <w:widowControl/>
        <w:spacing w:afterLines="50" w:after="163" w:line="360" w:lineRule="auto"/>
        <w:jc w:val="center"/>
        <w:rPr>
          <w:rFonts w:ascii="Calibri" w:eastAsia="宋体" w:hAnsi="Calibri" w:cs="Times New Roman"/>
          <w:kern w:val="0"/>
          <w:sz w:val="22"/>
        </w:rPr>
      </w:pPr>
    </w:p>
    <w:p w:rsidR="00D716C9" w:rsidRDefault="00DF46A8">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w:t>
      </w:r>
      <w:r>
        <w:rPr>
          <w:rFonts w:ascii="宋体" w:eastAsia="宋体" w:hAnsi="宋体" w:cs="Times New Roman" w:hint="eastAsia"/>
          <w:b/>
          <w:bCs/>
          <w:sz w:val="24"/>
          <w:szCs w:val="24"/>
        </w:rPr>
        <w:t>渤海水业股份有限公司</w:t>
      </w:r>
      <w:r w:rsidRPr="009E273E">
        <w:rPr>
          <w:rFonts w:ascii="宋体" w:eastAsia="宋体" w:hAnsi="宋体" w:cs="Times New Roman"/>
          <w:b/>
          <w:bCs/>
          <w:sz w:val="24"/>
          <w:szCs w:val="24"/>
        </w:rPr>
        <w:t>（</w:t>
      </w:r>
      <w:r w:rsidRPr="009E273E">
        <w:rPr>
          <w:rFonts w:ascii="宋体" w:eastAsia="宋体" w:hAnsi="宋体" w:cs="Times New Roman" w:hint="eastAsia"/>
          <w:b/>
          <w:bCs/>
          <w:sz w:val="24"/>
          <w:szCs w:val="24"/>
        </w:rPr>
        <w:t>以下简称“公司”</w:t>
      </w:r>
      <w:r w:rsidRPr="009E273E">
        <w:rPr>
          <w:rFonts w:ascii="宋体" w:eastAsia="宋体" w:hAnsi="宋体" w:cs="Times New Roman"/>
          <w:b/>
          <w:bCs/>
          <w:sz w:val="24"/>
          <w:szCs w:val="24"/>
        </w:rPr>
        <w:t>）</w:t>
      </w:r>
    </w:p>
    <w:p w:rsidR="00D716C9" w:rsidRDefault="00D716C9">
      <w:pPr>
        <w:spacing w:line="360" w:lineRule="auto"/>
        <w:ind w:firstLineChars="200" w:firstLine="482"/>
        <w:rPr>
          <w:rFonts w:ascii="Times New Roman" w:eastAsia="宋体" w:hAnsi="Times New Roman" w:cs="Times New Roman"/>
          <w:b/>
          <w:sz w:val="24"/>
          <w:szCs w:val="24"/>
        </w:rPr>
      </w:pP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北京市中伦律师事务所（以下简称“本所”）接受公司的委托，指派律师出席并见证公司</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年第五次临时股东大会（以下简称“本次会议”）。</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2"/>
      <w:bookmarkStart w:id="1" w:name="OLE_LINK1"/>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D716C9" w:rsidRDefault="00DF46A8">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rsidR="00D716C9" w:rsidRDefault="00DF46A8">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D716C9" w:rsidRDefault="00DF46A8">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D716C9" w:rsidRDefault="00DF46A8">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D716C9" w:rsidRDefault="00D716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D716C9" w:rsidRDefault="00DF46A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D716C9" w:rsidRDefault="00DF46A8">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w:t>
      </w:r>
      <w:r w:rsidR="009E273E">
        <w:rPr>
          <w:rFonts w:ascii="Times New Roman" w:eastAsia="宋体" w:hAnsi="Times New Roman" w:cs="Times New Roman"/>
          <w:kern w:val="0"/>
          <w:sz w:val="24"/>
          <w:szCs w:val="24"/>
        </w:rPr>
        <w:t>九</w:t>
      </w:r>
      <w:r>
        <w:rPr>
          <w:rFonts w:ascii="Times New Roman" w:eastAsia="宋体" w:hAnsi="Times New Roman" w:cs="Times New Roman" w:hint="eastAsia"/>
          <w:kern w:val="0"/>
          <w:sz w:val="24"/>
          <w:szCs w:val="24"/>
        </w:rPr>
        <w:t>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12</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12</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《渤海水业股份有限公司关于召开</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年第五次临时股东大会的通知》（以下简称为“会议通知”）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D716C9" w:rsidRDefault="00DF46A8">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12</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27</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12</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27</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12</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27</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rsidR="00D716C9" w:rsidRDefault="00D716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D716C9" w:rsidRDefault="00DF46A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024905" w:rsidRPr="00024905">
        <w:rPr>
          <w:rFonts w:ascii="Times New Roman" w:hAnsi="Times New Roman" w:cs="Times New Roman"/>
          <w:sz w:val="24"/>
        </w:rPr>
        <w:t>4</w:t>
      </w:r>
      <w:r>
        <w:rPr>
          <w:rFonts w:ascii="Times New Roman" w:eastAsia="宋体" w:hAnsi="Times New Roman" w:cs="Times New Roman"/>
          <w:kern w:val="0"/>
          <w:sz w:val="24"/>
          <w:szCs w:val="24"/>
        </w:rPr>
        <w:t>人，代表股</w:t>
      </w:r>
      <w:r w:rsidRPr="00024905">
        <w:rPr>
          <w:rFonts w:ascii="Times New Roman" w:eastAsia="宋体" w:hAnsi="Times New Roman" w:cs="Times New Roman"/>
          <w:kern w:val="0"/>
          <w:sz w:val="24"/>
          <w:szCs w:val="24"/>
        </w:rPr>
        <w:t>份</w:t>
      </w:r>
      <w:r w:rsidR="00024905" w:rsidRPr="00024905">
        <w:rPr>
          <w:rFonts w:ascii="Times New Roman" w:hAnsi="Times New Roman" w:cs="Times New Roman"/>
          <w:sz w:val="24"/>
        </w:rPr>
        <w:t>142,201,014</w:t>
      </w:r>
      <w:r w:rsidRPr="00024905">
        <w:rPr>
          <w:rFonts w:ascii="Times New Roman" w:eastAsia="宋体" w:hAnsi="Times New Roman" w:cs="Times New Roman"/>
          <w:kern w:val="0"/>
          <w:sz w:val="24"/>
          <w:szCs w:val="24"/>
        </w:rPr>
        <w:t>股，占公司有表决权股份总数的</w:t>
      </w:r>
      <w:r w:rsidR="00024905" w:rsidRPr="00024905">
        <w:rPr>
          <w:rFonts w:ascii="Times New Roman" w:hAnsi="Times New Roman" w:cs="Times New Roman"/>
          <w:sz w:val="24"/>
        </w:rPr>
        <w:t>40.3226</w:t>
      </w:r>
      <w:r w:rsidRPr="00024905">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D716C9" w:rsidRDefault="00D716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D716C9" w:rsidRDefault="00DF46A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D716C9" w:rsidRPr="00024905" w:rsidRDefault="00DF46A8">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（一）《关于</w:t>
      </w:r>
      <w:r w:rsidRPr="00024905">
        <w:rPr>
          <w:rFonts w:ascii="Times New Roman" w:eastAsia="宋体" w:hAnsi="Times New Roman" w:cs="Times New Roman"/>
          <w:b/>
          <w:bCs/>
          <w:kern w:val="0"/>
          <w:sz w:val="24"/>
          <w:szCs w:val="24"/>
        </w:rPr>
        <w:t>变更会计师事务所的提案》</w:t>
      </w:r>
    </w:p>
    <w:p w:rsidR="00D716C9" w:rsidRPr="00024905"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sidRPr="00024905">
        <w:rPr>
          <w:rFonts w:ascii="Times New Roman" w:hAnsi="Times New Roman" w:cs="Times New Roman"/>
          <w:kern w:val="0"/>
          <w:sz w:val="24"/>
          <w:szCs w:val="24"/>
        </w:rPr>
        <w:t>表决情况：同意</w:t>
      </w:r>
      <w:r w:rsidR="00024905" w:rsidRPr="00024905">
        <w:rPr>
          <w:rFonts w:ascii="Times New Roman" w:hAnsi="Times New Roman" w:cs="Times New Roman"/>
          <w:sz w:val="24"/>
        </w:rPr>
        <w:t>142,059,914</w:t>
      </w:r>
      <w:r w:rsidRPr="00024905">
        <w:rPr>
          <w:rFonts w:ascii="Times New Roman" w:hAnsi="Times New Roman" w:cs="Times New Roman"/>
          <w:kern w:val="0"/>
          <w:sz w:val="24"/>
          <w:szCs w:val="24"/>
        </w:rPr>
        <w:t>股，占出席会议所有股东所持有表决权股份的</w:t>
      </w:r>
      <w:r w:rsidR="00024905" w:rsidRPr="00024905">
        <w:rPr>
          <w:rFonts w:ascii="Times New Roman" w:hAnsi="Times New Roman" w:cs="Times New Roman"/>
          <w:sz w:val="24"/>
        </w:rPr>
        <w:t>99.9008</w:t>
      </w:r>
      <w:r w:rsidRPr="00024905">
        <w:rPr>
          <w:rFonts w:ascii="Times New Roman" w:hAnsi="Times New Roman" w:cs="Times New Roman"/>
          <w:kern w:val="0"/>
          <w:sz w:val="24"/>
          <w:szCs w:val="24"/>
        </w:rPr>
        <w:t>%</w:t>
      </w:r>
      <w:r w:rsidRPr="00024905">
        <w:rPr>
          <w:rFonts w:ascii="Times New Roman" w:hAnsi="Times New Roman" w:cs="Times New Roman"/>
          <w:kern w:val="0"/>
          <w:sz w:val="24"/>
          <w:szCs w:val="24"/>
        </w:rPr>
        <w:t>；反对</w:t>
      </w:r>
      <w:r w:rsidR="00024905" w:rsidRPr="00024905">
        <w:rPr>
          <w:rFonts w:ascii="Times New Roman" w:hAnsi="Times New Roman" w:cs="Times New Roman"/>
          <w:sz w:val="24"/>
        </w:rPr>
        <w:t>141,100</w:t>
      </w:r>
      <w:r w:rsidRPr="00024905">
        <w:rPr>
          <w:rFonts w:ascii="Times New Roman" w:hAnsi="Times New Roman" w:cs="Times New Roman"/>
          <w:kern w:val="0"/>
          <w:sz w:val="24"/>
          <w:szCs w:val="24"/>
        </w:rPr>
        <w:t>股，占出席会议所有股东所持有表决权股份的</w:t>
      </w:r>
      <w:r w:rsidR="00024905" w:rsidRPr="00024905">
        <w:rPr>
          <w:rFonts w:ascii="Times New Roman" w:hAnsi="Times New Roman" w:cs="Times New Roman"/>
          <w:sz w:val="24"/>
        </w:rPr>
        <w:t>0.0992</w:t>
      </w:r>
      <w:r w:rsidRPr="00024905">
        <w:rPr>
          <w:rFonts w:ascii="Times New Roman" w:hAnsi="Times New Roman" w:cs="Times New Roman"/>
          <w:kern w:val="0"/>
          <w:sz w:val="24"/>
          <w:szCs w:val="24"/>
        </w:rPr>
        <w:t>%</w:t>
      </w:r>
      <w:r w:rsidRPr="00024905">
        <w:rPr>
          <w:rFonts w:ascii="Times New Roman" w:hAnsi="Times New Roman" w:cs="Times New Roman"/>
          <w:kern w:val="0"/>
          <w:sz w:val="24"/>
          <w:szCs w:val="24"/>
        </w:rPr>
        <w:t>；弃权</w:t>
      </w:r>
      <w:r w:rsidR="00024905" w:rsidRPr="00024905">
        <w:rPr>
          <w:rFonts w:ascii="Times New Roman" w:hAnsi="Times New Roman" w:cs="Times New Roman"/>
          <w:kern w:val="0"/>
          <w:sz w:val="24"/>
          <w:szCs w:val="24"/>
        </w:rPr>
        <w:t>0</w:t>
      </w:r>
      <w:r w:rsidRPr="00024905">
        <w:rPr>
          <w:rFonts w:ascii="Times New Roman" w:hAnsi="Times New Roman" w:cs="Times New Roman"/>
          <w:kern w:val="0"/>
          <w:sz w:val="24"/>
          <w:szCs w:val="24"/>
        </w:rPr>
        <w:t>股，占出席会议所有股东所持有表决权股</w:t>
      </w:r>
      <w:bookmarkStart w:id="4" w:name="_GoBack"/>
      <w:bookmarkEnd w:id="4"/>
      <w:r w:rsidRPr="00024905">
        <w:rPr>
          <w:rFonts w:ascii="Times New Roman" w:hAnsi="Times New Roman" w:cs="Times New Roman"/>
          <w:kern w:val="0"/>
          <w:sz w:val="24"/>
          <w:szCs w:val="24"/>
        </w:rPr>
        <w:t>份的</w:t>
      </w:r>
      <w:r w:rsidR="00024905" w:rsidRPr="00024905">
        <w:rPr>
          <w:rFonts w:ascii="Times New Roman" w:hAnsi="Times New Roman" w:cs="Times New Roman"/>
          <w:kern w:val="0"/>
          <w:sz w:val="24"/>
          <w:szCs w:val="24"/>
        </w:rPr>
        <w:t>0.0000</w:t>
      </w:r>
      <w:r w:rsidRPr="00024905">
        <w:rPr>
          <w:rFonts w:ascii="Times New Roman" w:hAnsi="Times New Roman" w:cs="Times New Roman"/>
          <w:kern w:val="0"/>
          <w:sz w:val="24"/>
          <w:szCs w:val="24"/>
        </w:rPr>
        <w:t>%</w:t>
      </w:r>
      <w:r w:rsidRPr="00024905">
        <w:rPr>
          <w:rFonts w:ascii="Times New Roman" w:hAnsi="Times New Roman" w:cs="Times New Roman"/>
          <w:kern w:val="0"/>
          <w:sz w:val="24"/>
          <w:szCs w:val="24"/>
        </w:rPr>
        <w:t>。</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D716C9" w:rsidRDefault="00D716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D716C9" w:rsidRDefault="00DF46A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lastRenderedPageBreak/>
        <w:t>四、结论性意见</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D716C9" w:rsidRDefault="00DF46A8">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D716C9" w:rsidRDefault="00DF46A8">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D716C9" w:rsidRDefault="00DF46A8">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D716C9" w:rsidRDefault="00D716C9">
      <w:pPr>
        <w:spacing w:after="163"/>
        <w:ind w:firstLine="480"/>
        <w:jc w:val="center"/>
        <w:sectPr w:rsidR="00D716C9">
          <w:headerReference w:type="even" r:id="rId14"/>
          <w:headerReference w:type="default" r:id="rId15"/>
          <w:footerReference w:type="default" r:id="rId16"/>
          <w:headerReference w:type="first" r:id="rId17"/>
          <w:footerReference w:type="first" r:id="rId18"/>
          <w:pgSz w:w="11906" w:h="16838"/>
          <w:pgMar w:top="1440" w:right="1800" w:bottom="1440" w:left="1800" w:header="850" w:footer="567" w:gutter="0"/>
          <w:pgNumType w:start="1"/>
          <w:cols w:space="425"/>
          <w:titlePg/>
          <w:docGrid w:type="lines" w:linePitch="326"/>
        </w:sectPr>
      </w:pPr>
    </w:p>
    <w:p w:rsidR="00D716C9" w:rsidRDefault="00DF46A8">
      <w:pPr>
        <w:spacing w:beforeLines="50" w:before="163" w:afterLines="50" w:after="163" w:line="360" w:lineRule="auto"/>
        <w:jc w:val="left"/>
        <w:rPr>
          <w:sz w:val="24"/>
          <w:szCs w:val="24"/>
        </w:rPr>
      </w:pPr>
      <w:r>
        <w:rPr>
          <w:rFonts w:hint="eastAsia"/>
          <w:sz w:val="24"/>
          <w:szCs w:val="24"/>
        </w:rPr>
        <w:lastRenderedPageBreak/>
        <w:t>本页为《北京市中伦律师事务所关于渤海水业股份有限</w:t>
      </w:r>
      <w:r>
        <w:rPr>
          <w:rFonts w:asciiTheme="minorEastAsia" w:hAnsiTheme="minorEastAsia" w:cstheme="minorEastAsia" w:hint="eastAsia"/>
          <w:sz w:val="24"/>
          <w:szCs w:val="24"/>
        </w:rPr>
        <w:t>公司2023年第五次</w:t>
      </w:r>
      <w:r>
        <w:rPr>
          <w:rFonts w:hint="eastAsia"/>
          <w:sz w:val="24"/>
          <w:szCs w:val="24"/>
        </w:rPr>
        <w:t>临时股东大会的法律意见书》的签章页</w:t>
      </w:r>
    </w:p>
    <w:p w:rsidR="00D716C9" w:rsidRDefault="00D716C9">
      <w:pPr>
        <w:spacing w:beforeLines="50" w:before="163" w:afterLines="50" w:after="163" w:line="360" w:lineRule="auto"/>
        <w:ind w:firstLineChars="200" w:firstLine="480"/>
        <w:rPr>
          <w:sz w:val="24"/>
          <w:szCs w:val="24"/>
        </w:rPr>
      </w:pPr>
    </w:p>
    <w:p w:rsidR="00D716C9" w:rsidRDefault="00DF46A8">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北京市中伦律师事务所（盖章）</w:t>
      </w:r>
    </w:p>
    <w:p w:rsidR="00D716C9" w:rsidRDefault="00D716C9">
      <w:pPr>
        <w:adjustRightInd w:val="0"/>
        <w:snapToGrid w:val="0"/>
        <w:spacing w:before="120" w:after="156" w:line="360" w:lineRule="auto"/>
        <w:ind w:firstLine="480"/>
        <w:rPr>
          <w:bCs/>
          <w:sz w:val="24"/>
          <w:szCs w:val="24"/>
        </w:rPr>
      </w:pPr>
    </w:p>
    <w:p w:rsidR="00D716C9" w:rsidRDefault="00D716C9">
      <w:pPr>
        <w:adjustRightInd w:val="0"/>
        <w:snapToGrid w:val="0"/>
        <w:spacing w:before="120" w:after="156" w:line="360" w:lineRule="auto"/>
        <w:ind w:firstLine="480"/>
        <w:rPr>
          <w:bCs/>
          <w:sz w:val="24"/>
          <w:szCs w:val="24"/>
        </w:rPr>
      </w:pPr>
    </w:p>
    <w:p w:rsidR="00D716C9" w:rsidRDefault="00DF46A8">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rsidR="00D716C9" w:rsidRDefault="00DF46A8">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王维维</w:t>
      </w:r>
    </w:p>
    <w:p w:rsidR="00D716C9" w:rsidRDefault="00DF46A8">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D716C9" w:rsidRDefault="00DF46A8">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rsidR="00D716C9" w:rsidRDefault="00DF46A8">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马梦祺</w:t>
      </w:r>
    </w:p>
    <w:p w:rsidR="00D716C9" w:rsidRDefault="00D716C9">
      <w:pPr>
        <w:adjustRightInd w:val="0"/>
        <w:snapToGrid w:val="0"/>
        <w:spacing w:before="120" w:after="156"/>
        <w:ind w:firstLineChars="83" w:firstLine="199"/>
        <w:rPr>
          <w:rFonts w:ascii="Times New Roman" w:eastAsia="宋体" w:hAnsi="Times New Roman" w:cs="Times New Roman"/>
          <w:sz w:val="24"/>
          <w:szCs w:val="24"/>
        </w:rPr>
      </w:pPr>
    </w:p>
    <w:p w:rsidR="00D716C9" w:rsidRDefault="00DF46A8">
      <w:pPr>
        <w:adjustRightInd w:val="0"/>
        <w:snapToGrid w:val="0"/>
        <w:spacing w:before="120" w:after="156" w:line="36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2023</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27</w:t>
      </w:r>
      <w:r>
        <w:rPr>
          <w:rFonts w:ascii="Times New Roman" w:eastAsia="宋体" w:hAnsi="Times New Roman" w:cs="Times New Roman" w:hint="eastAsia"/>
          <w:sz w:val="24"/>
          <w:szCs w:val="24"/>
        </w:rPr>
        <w:t>日</w:t>
      </w:r>
    </w:p>
    <w:sectPr w:rsidR="00D716C9">
      <w:headerReference w:type="even" r:id="rId19"/>
      <w:headerReference w:type="default" r:id="rId20"/>
      <w:footerReference w:type="default" r:id="rId21"/>
      <w:headerReference w:type="first" r:id="rId22"/>
      <w:footerReference w:type="first" r:id="rId23"/>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73B" w:rsidRDefault="0018473B">
      <w:r>
        <w:separator/>
      </w:r>
    </w:p>
  </w:endnote>
  <w:endnote w:type="continuationSeparator" w:id="0">
    <w:p w:rsidR="0018473B" w:rsidRDefault="00184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F46A8">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D716C9" w:rsidRDefault="00DF46A8">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topLinePunct/>
      <w:jc w:val="center"/>
      <w:rPr>
        <w:sz w:val="13"/>
        <w:szCs w:val="8"/>
      </w:rPr>
    </w:pPr>
    <w:r>
      <w:rPr>
        <w:noProof/>
        <w:sz w:val="13"/>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716C9">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rsidR="00D716C9" w:rsidRDefault="00D716C9">
                    <w:pPr>
                      <w:pStyle w:val="a4"/>
                    </w:pPr>
                  </w:p>
                </w:txbxContent>
              </v:textbox>
              <w10:wrap anchorx="margin"/>
            </v:shape>
          </w:pict>
        </mc:Fallback>
      </mc:AlternateContent>
    </w:r>
    <w:r>
      <w:rPr>
        <w:noProof/>
        <w:sz w:val="1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716C9">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rsidR="00D716C9" w:rsidRDefault="00D716C9">
                    <w:pPr>
                      <w:pStyle w:val="a4"/>
                    </w:pPr>
                  </w:p>
                </w:txbxContent>
              </v:textbox>
              <w10:wrap anchorx="margin"/>
            </v:shape>
          </w:pict>
        </mc:Fallback>
      </mc:AlternateContent>
    </w:r>
  </w:p>
  <w:p w:rsidR="00D716C9" w:rsidRDefault="00D716C9">
    <w:pPr>
      <w:pStyle w:val="a4"/>
      <w:topLinePunct/>
      <w:jc w:val="center"/>
      <w:rPr>
        <w:sz w:val="13"/>
        <w:szCs w:val="8"/>
      </w:rPr>
    </w:pPr>
  </w:p>
  <w:p w:rsidR="00D716C9" w:rsidRDefault="00D716C9">
    <w:pPr>
      <w:pStyle w:val="a4"/>
      <w:topLinePunct/>
      <w:jc w:val="center"/>
      <w:rPr>
        <w:sz w:val="13"/>
        <w:szCs w:val="8"/>
      </w:rPr>
    </w:pPr>
  </w:p>
  <w:p w:rsidR="00D716C9" w:rsidRDefault="00D716C9">
    <w:pPr>
      <w:pStyle w:val="a4"/>
      <w:topLinePunct/>
      <w:jc w:val="distribute"/>
      <w:rPr>
        <w:sz w:val="13"/>
        <w:szCs w:val="8"/>
      </w:rPr>
    </w:pPr>
  </w:p>
  <w:p w:rsidR="00D716C9" w:rsidRDefault="00D716C9">
    <w:pPr>
      <w:pStyle w:val="a4"/>
      <w:topLinePunct/>
      <w:jc w:val="distribute"/>
      <w:rPr>
        <w:sz w:val="13"/>
        <w:szCs w:val="8"/>
      </w:rPr>
    </w:pPr>
  </w:p>
  <w:p w:rsidR="00D716C9" w:rsidRDefault="00DF46A8">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6028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D716C9" w:rsidRDefault="00D716C9">
    <w:pPr>
      <w:pStyle w:val="a4"/>
      <w:topLinePunct/>
      <w:jc w:val="distribute"/>
      <w:rPr>
        <w:rFonts w:ascii="Times New Roman" w:hAnsi="Times New Roman" w:cs="Times New Roman"/>
        <w:spacing w:val="-4"/>
        <w:sz w:val="10"/>
        <w:szCs w:val="10"/>
      </w:rPr>
    </w:pPr>
  </w:p>
  <w:p w:rsidR="00D716C9" w:rsidRDefault="00D716C9">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F46A8">
                          <w:pPr>
                            <w:pStyle w:val="a4"/>
                          </w:pPr>
                          <w:r>
                            <w:fldChar w:fldCharType="begin"/>
                          </w:r>
                          <w:r>
                            <w:instrText xml:space="preserve"> PAGE  \* MERGEFORMAT </w:instrText>
                          </w:r>
                          <w:r>
                            <w:fldChar w:fldCharType="separate"/>
                          </w:r>
                          <w:r w:rsidR="00024905">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rsidR="00D716C9" w:rsidRDefault="00DF46A8">
                    <w:pPr>
                      <w:pStyle w:val="a4"/>
                    </w:pPr>
                    <w:r>
                      <w:fldChar w:fldCharType="begin"/>
                    </w:r>
                    <w:r>
                      <w:instrText xml:space="preserve"> PAGE  \* MERGEFORMAT </w:instrText>
                    </w:r>
                    <w:r>
                      <w:fldChar w:fldCharType="separate"/>
                    </w:r>
                    <w:r w:rsidR="00024905">
                      <w:rPr>
                        <w:noProof/>
                      </w:rPr>
                      <w:t>3</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F46A8">
                          <w:pPr>
                            <w:pStyle w:val="a4"/>
                          </w:pPr>
                          <w:r>
                            <w:fldChar w:fldCharType="begin"/>
                          </w:r>
                          <w:r>
                            <w:instrText xml:space="preserve"> PAGE  \* MERGEFORMAT </w:instrText>
                          </w:r>
                          <w:r>
                            <w:fldChar w:fldCharType="separate"/>
                          </w:r>
                          <w:r w:rsidR="00024905">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rsidR="00D716C9" w:rsidRDefault="00DF46A8">
                    <w:pPr>
                      <w:pStyle w:val="a4"/>
                    </w:pPr>
                    <w:r>
                      <w:fldChar w:fldCharType="begin"/>
                    </w:r>
                    <w:r>
                      <w:instrText xml:space="preserve"> PAGE  \* MERGEFORMAT </w:instrText>
                    </w:r>
                    <w:r>
                      <w:fldChar w:fldCharType="separate"/>
                    </w:r>
                    <w:r w:rsidR="00024905">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jc w:val="center"/>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F46A8">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rsidR="00D716C9" w:rsidRDefault="00DF46A8">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D716C9" w:rsidRDefault="00D716C9">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4"/>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716C9" w:rsidRDefault="00DF46A8">
                          <w:pPr>
                            <w:pStyle w:val="a4"/>
                          </w:pPr>
                          <w:r>
                            <w:fldChar w:fldCharType="begin"/>
                          </w:r>
                          <w:r>
                            <w:instrText xml:space="preserve"> PAGE  \* MERGEFORMAT </w:instrText>
                          </w:r>
                          <w:r>
                            <w:fldChar w:fldCharType="separate"/>
                          </w:r>
                          <w:r w:rsidR="00024905">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2"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D716C9" w:rsidRDefault="00DF46A8">
                    <w:pPr>
                      <w:pStyle w:val="a4"/>
                    </w:pPr>
                    <w:r>
                      <w:fldChar w:fldCharType="begin"/>
                    </w:r>
                    <w:r>
                      <w:instrText xml:space="preserve"> PAGE  \* MERGEFORMAT </w:instrText>
                    </w:r>
                    <w:r>
                      <w:fldChar w:fldCharType="separate"/>
                    </w:r>
                    <w:r w:rsidR="00024905">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73B" w:rsidRDefault="0018473B">
      <w:r>
        <w:separator/>
      </w:r>
    </w:p>
  </w:footnote>
  <w:footnote w:type="continuationSeparator" w:id="0">
    <w:p w:rsidR="0018473B" w:rsidRDefault="001847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Bdr>
        <w:bottom w:val="none" w:sz="0" w:space="0" w:color="auto"/>
      </w:pBdr>
      <w:tabs>
        <w:tab w:val="left" w:pos="213"/>
        <w:tab w:val="right" w:pos="9638"/>
      </w:tabs>
      <w:jc w:val="right"/>
      <w:rPr>
        <w:sz w:val="24"/>
        <w:szCs w:val="24"/>
      </w:rPr>
    </w:pPr>
  </w:p>
  <w:p w:rsidR="00D716C9" w:rsidRDefault="00DF46A8">
    <w:pPr>
      <w:pStyle w:val="a5"/>
      <w:pBdr>
        <w:bottom w:val="none" w:sz="0" w:space="0" w:color="auto"/>
      </w:pBdr>
      <w:tabs>
        <w:tab w:val="left" w:pos="213"/>
        <w:tab w:val="right" w:pos="9638"/>
      </w:tabs>
      <w:jc w:val="right"/>
      <w:rPr>
        <w:sz w:val="20"/>
        <w:szCs w:val="20"/>
      </w:rPr>
    </w:pPr>
    <w:r>
      <w:rPr>
        <w:sz w:val="20"/>
        <w:szCs w:val="20"/>
      </w:rPr>
      <w:tab/>
    </w:r>
  </w:p>
  <w:p w:rsidR="00D716C9" w:rsidRDefault="00DF46A8">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336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D716C9" w:rsidRDefault="00DF46A8">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D716C9" w:rsidRDefault="00D716C9">
    <w:pPr>
      <w:pStyle w:val="a5"/>
      <w:pBdr>
        <w:bottom w:val="single" w:sz="4" w:space="1" w:color="auto"/>
      </w:pBdr>
      <w:tabs>
        <w:tab w:val="left" w:pos="213"/>
        <w:tab w:val="right" w:pos="9638"/>
      </w:tabs>
      <w:jc w:val="right"/>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Bdr>
        <w:bottom w:val="none" w:sz="0" w:space="0" w:color="auto"/>
      </w:pBdr>
    </w:pPr>
  </w:p>
  <w:p w:rsidR="00D716C9" w:rsidRDefault="00DF46A8">
    <w:pPr>
      <w:pStyle w:val="a5"/>
      <w:pBdr>
        <w:bottom w:val="none" w:sz="0" w:space="0" w:color="auto"/>
      </w:pBd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D716C9" w:rsidRDefault="00D716C9">
    <w:pPr>
      <w:pStyle w:val="a5"/>
      <w:pBdr>
        <w:bottom w:val="none" w:sz="0" w:space="0" w:color="auto"/>
      </w:pBdr>
      <w:tabs>
        <w:tab w:val="left" w:pos="142"/>
      </w:tabs>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tabs>
        <w:tab w:val="clear" w:pos="8306"/>
        <w:tab w:val="left" w:pos="6686"/>
      </w:tabs>
    </w:pPr>
  </w:p>
  <w:p w:rsidR="00D716C9" w:rsidRDefault="00D716C9">
    <w:pPr>
      <w:pStyle w:val="a5"/>
      <w:pBdr>
        <w:bottom w:val="none" w:sz="0" w:space="0" w:color="auto"/>
      </w:pBdr>
      <w:rPr>
        <w:rFonts w:ascii="Times LT Std" w:hAnsi="Times LT Std"/>
        <w:sz w:val="17"/>
        <w:szCs w:val="17"/>
      </w:rPr>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rPr>
        <w:sz w:val="17"/>
        <w:szCs w:val="17"/>
      </w:rPr>
    </w:pPr>
  </w:p>
  <w:p w:rsidR="00D716C9" w:rsidRDefault="00D716C9">
    <w:pPr>
      <w:pStyle w:val="a5"/>
      <w:pBdr>
        <w:bottom w:val="none" w:sz="0" w:space="0" w:color="auto"/>
      </w:pBdr>
      <w:rPr>
        <w:sz w:val="17"/>
        <w:szCs w:val="17"/>
      </w:rPr>
    </w:pPr>
  </w:p>
  <w:p w:rsidR="00D716C9" w:rsidRDefault="00D716C9">
    <w:pPr>
      <w:pStyle w:val="a5"/>
      <w:pBdr>
        <w:bottom w:val="none" w:sz="0" w:space="0" w:color="auto"/>
      </w:pBdr>
      <w:rPr>
        <w:sz w:val="17"/>
        <w:szCs w:val="17"/>
      </w:rPr>
    </w:pPr>
  </w:p>
  <w:p w:rsidR="00D716C9" w:rsidRDefault="00D716C9">
    <w:pPr>
      <w:pStyle w:val="a5"/>
      <w:pBdr>
        <w:bottom w:val="none" w:sz="0" w:space="0" w:color="auto"/>
      </w:pBdr>
      <w:rPr>
        <w:sz w:val="17"/>
        <w:szCs w:val="17"/>
      </w:rPr>
    </w:pPr>
  </w:p>
  <w:p w:rsidR="00D716C9" w:rsidRDefault="00D716C9">
    <w:pPr>
      <w:pStyle w:val="a5"/>
      <w:pBdr>
        <w:bottom w:val="none" w:sz="0" w:space="0" w:color="auto"/>
      </w:pBdr>
    </w:pPr>
  </w:p>
  <w:p w:rsidR="00D716C9" w:rsidRDefault="00D716C9">
    <w:pPr>
      <w:pStyle w:val="a5"/>
      <w:pBdr>
        <w:bottom w:val="none" w:sz="0" w:space="0" w:color="auto"/>
      </w:pBdr>
    </w:pPr>
  </w:p>
  <w:p w:rsidR="00D716C9" w:rsidRDefault="00D716C9">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spacing w:after="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Bdr>
        <w:bottom w:val="none" w:sz="0" w:space="0" w:color="auto"/>
      </w:pBdr>
      <w:tabs>
        <w:tab w:val="left" w:pos="213"/>
        <w:tab w:val="right" w:pos="9638"/>
      </w:tabs>
      <w:jc w:val="right"/>
      <w:rPr>
        <w:sz w:val="24"/>
        <w:szCs w:val="24"/>
      </w:rPr>
    </w:pPr>
  </w:p>
  <w:p w:rsidR="00D716C9" w:rsidRDefault="00DF46A8">
    <w:pPr>
      <w:pStyle w:val="a5"/>
      <w:pBdr>
        <w:bottom w:val="none" w:sz="0" w:space="0" w:color="auto"/>
      </w:pBdr>
      <w:tabs>
        <w:tab w:val="left" w:pos="213"/>
        <w:tab w:val="right" w:pos="9638"/>
      </w:tabs>
      <w:jc w:val="right"/>
      <w:rPr>
        <w:sz w:val="20"/>
        <w:szCs w:val="20"/>
      </w:rPr>
    </w:pPr>
    <w:r>
      <w:rPr>
        <w:sz w:val="20"/>
        <w:szCs w:val="20"/>
      </w:rPr>
      <w:tab/>
    </w:r>
  </w:p>
  <w:p w:rsidR="00D716C9" w:rsidRDefault="00DF46A8">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438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D716C9" w:rsidRDefault="00DF46A8">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D716C9" w:rsidRDefault="00D716C9">
    <w:pPr>
      <w:pStyle w:val="a5"/>
      <w:pBdr>
        <w:bottom w:val="single" w:sz="4" w:space="1" w:color="auto"/>
      </w:pBdr>
      <w:tabs>
        <w:tab w:val="left" w:pos="213"/>
        <w:tab w:val="right" w:pos="9638"/>
      </w:tabs>
      <w:jc w:val="right"/>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F46A8">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D716C9" w:rsidRDefault="00D716C9">
    <w:pPr>
      <w:pStyle w:val="a5"/>
      <w:pBdr>
        <w:bottom w:val="none" w:sz="0" w:space="0" w:color="auto"/>
      </w:pBdr>
      <w:jc w:val="right"/>
      <w:rPr>
        <w:sz w:val="11"/>
        <w:szCs w:val="1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spacing w:after="12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Bdr>
        <w:bottom w:val="none" w:sz="0" w:space="0" w:color="auto"/>
      </w:pBdr>
      <w:tabs>
        <w:tab w:val="left" w:pos="213"/>
        <w:tab w:val="right" w:pos="9638"/>
      </w:tabs>
      <w:jc w:val="right"/>
      <w:rPr>
        <w:sz w:val="24"/>
        <w:szCs w:val="24"/>
      </w:rPr>
    </w:pPr>
  </w:p>
  <w:p w:rsidR="00D716C9" w:rsidRDefault="00DF46A8">
    <w:pPr>
      <w:pStyle w:val="a5"/>
      <w:pBdr>
        <w:bottom w:val="none" w:sz="0" w:space="0" w:color="auto"/>
      </w:pBdr>
      <w:tabs>
        <w:tab w:val="left" w:pos="213"/>
        <w:tab w:val="right" w:pos="9638"/>
      </w:tabs>
      <w:jc w:val="right"/>
      <w:rPr>
        <w:sz w:val="20"/>
        <w:szCs w:val="20"/>
      </w:rPr>
    </w:pPr>
    <w:r>
      <w:rPr>
        <w:sz w:val="20"/>
        <w:szCs w:val="20"/>
      </w:rPr>
      <w:tab/>
    </w:r>
  </w:p>
  <w:p w:rsidR="00D716C9" w:rsidRDefault="00DF46A8">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64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D716C9" w:rsidRDefault="00DF46A8">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D716C9" w:rsidRDefault="00D716C9">
    <w:pPr>
      <w:pStyle w:val="a5"/>
      <w:pBdr>
        <w:bottom w:val="single" w:sz="4" w:space="1" w:color="auto"/>
      </w:pBdr>
      <w:tabs>
        <w:tab w:val="left" w:pos="213"/>
        <w:tab w:val="right" w:pos="9638"/>
      </w:tabs>
      <w:jc w:val="right"/>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6C9" w:rsidRDefault="00D716C9">
    <w:pPr>
      <w:pStyle w:val="a5"/>
      <w:pBdr>
        <w:bottom w:val="none" w:sz="0" w:space="0" w:color="auto"/>
      </w:pBdr>
      <w:tabs>
        <w:tab w:val="left" w:pos="213"/>
        <w:tab w:val="right" w:pos="9638"/>
      </w:tabs>
      <w:jc w:val="right"/>
      <w:rPr>
        <w:sz w:val="24"/>
        <w:szCs w:val="24"/>
      </w:rPr>
    </w:pPr>
  </w:p>
  <w:p w:rsidR="00D716C9" w:rsidRDefault="00DF46A8">
    <w:pPr>
      <w:pStyle w:val="a5"/>
      <w:pBdr>
        <w:bottom w:val="none" w:sz="0" w:space="0" w:color="auto"/>
      </w:pBdr>
      <w:tabs>
        <w:tab w:val="left" w:pos="213"/>
        <w:tab w:val="right" w:pos="9638"/>
      </w:tabs>
      <w:jc w:val="right"/>
      <w:rPr>
        <w:sz w:val="20"/>
        <w:szCs w:val="20"/>
      </w:rPr>
    </w:pPr>
    <w:r>
      <w:rPr>
        <w:sz w:val="20"/>
        <w:szCs w:val="20"/>
      </w:rPr>
      <w:tab/>
    </w:r>
  </w:p>
  <w:p w:rsidR="00D716C9" w:rsidRDefault="00DF46A8">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2336"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D716C9" w:rsidRDefault="00DF46A8">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D716C9" w:rsidRDefault="00D716C9">
    <w:pPr>
      <w:pStyle w:val="a5"/>
      <w:pBdr>
        <w:bottom w:val="single" w:sz="4" w:space="1" w:color="auto"/>
      </w:pBdr>
      <w:tabs>
        <w:tab w:val="left" w:pos="213"/>
        <w:tab w:val="right" w:pos="9638"/>
      </w:tabs>
      <w:jc w:val="right"/>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rPr>
        <w:sz w:val="17"/>
        <w:szCs w:val="17"/>
      </w:rPr>
    </w:pPr>
  </w:p>
  <w:p w:rsidR="00D716C9" w:rsidRDefault="00D716C9">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F73B91"/>
    <w:rsid w:val="ACEFEE7E"/>
    <w:rsid w:val="BEFE6F0C"/>
    <w:rsid w:val="BF40603A"/>
    <w:rsid w:val="D6F6EA51"/>
    <w:rsid w:val="E7FFCE42"/>
    <w:rsid w:val="00024905"/>
    <w:rsid w:val="0018473B"/>
    <w:rsid w:val="005B29F3"/>
    <w:rsid w:val="007D675A"/>
    <w:rsid w:val="009E273E"/>
    <w:rsid w:val="00B309E7"/>
    <w:rsid w:val="00BC4581"/>
    <w:rsid w:val="00D716C9"/>
    <w:rsid w:val="00DA0C5E"/>
    <w:rsid w:val="00DF46A8"/>
    <w:rsid w:val="00F73B91"/>
    <w:rsid w:val="147A6929"/>
    <w:rsid w:val="162E3271"/>
    <w:rsid w:val="1EBE5B4E"/>
    <w:rsid w:val="29FE9E81"/>
    <w:rsid w:val="31656F11"/>
    <w:rsid w:val="31913589"/>
    <w:rsid w:val="3E7FDD22"/>
    <w:rsid w:val="567E5D12"/>
    <w:rsid w:val="5FE73D38"/>
    <w:rsid w:val="72FC5789"/>
    <w:rsid w:val="78DD28A9"/>
    <w:rsid w:val="7B7B1C7C"/>
    <w:rsid w:val="7CFFE58B"/>
    <w:rsid w:val="7ED6098D"/>
    <w:rsid w:val="7EEF2B14"/>
    <w:rsid w:val="7F7F1AC7"/>
    <w:rsid w:val="8F7FB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FF2452C-8AAE-4E8F-9AA3-498E08666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4.emf"/></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390</Words>
  <Characters>2223</Characters>
  <Application>Microsoft Office Word</Application>
  <DocSecurity>0</DocSecurity>
  <Lines>18</Lines>
  <Paragraphs>5</Paragraphs>
  <ScaleCrop>false</ScaleCrop>
  <Company>Microsoft</Company>
  <LinksUpToDate>false</LinksUpToDate>
  <CharactersWithSpaces>2608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5</cp:revision>
  <dcterms:created xsi:type="dcterms:W3CDTF">2014-10-31T04:08:00Z</dcterms:created>
  <dcterms:modified xsi:type="dcterms:W3CDTF">2023-12-27T07:34:00Z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5BCA29A7C6605B65E46E8A657ACEADA2_43</vt:lpwstr>
  </property>
</Properties>
</file>