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BBB56" w14:textId="2925E0ED" w:rsidR="00BE1E3E" w:rsidRDefault="00675F58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 w:rsidR="00EF50A6"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cs="宋体" w:hint="eastAsia"/>
          <w:sz w:val="24"/>
        </w:rPr>
        <w:t>公告编号：</w:t>
      </w:r>
      <w:r>
        <w:rPr>
          <w:sz w:val="24"/>
        </w:rPr>
        <w:t>2024-</w:t>
      </w:r>
      <w:r>
        <w:rPr>
          <w:rFonts w:hint="eastAsia"/>
          <w:sz w:val="24"/>
        </w:rPr>
        <w:t>0</w:t>
      </w:r>
      <w:r w:rsidR="006033CC">
        <w:rPr>
          <w:sz w:val="24"/>
        </w:rPr>
        <w:t>15</w:t>
      </w:r>
    </w:p>
    <w:p w14:paraId="306EA2DE" w14:textId="77777777" w:rsidR="00BE1E3E" w:rsidRDefault="00BE1E3E">
      <w:pPr>
        <w:ind w:firstLine="480"/>
        <w:rPr>
          <w:rFonts w:ascii="宋体" w:hAnsi="宋体" w:cs="宋体"/>
          <w:color w:val="000000"/>
          <w:kern w:val="0"/>
          <w:sz w:val="24"/>
        </w:rPr>
      </w:pPr>
    </w:p>
    <w:p w14:paraId="1F6AE336" w14:textId="77777777" w:rsidR="00BE1E3E" w:rsidRDefault="00675F58">
      <w:pPr>
        <w:ind w:firstLine="643"/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629B49CF" w14:textId="07BEB1CB" w:rsidR="00BE1E3E" w:rsidRDefault="00675F58">
      <w:pPr>
        <w:spacing w:line="560" w:lineRule="exact"/>
        <w:ind w:firstLine="48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066FB" wp14:editId="1BDB8CAB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</a:ln>
                      </wps:spPr>
                      <wps:txbx>
                        <w:txbxContent>
                          <w:p w14:paraId="5719B61F" w14:textId="77777777" w:rsidR="00BE1E3E" w:rsidRDefault="00675F5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60E066F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">
                <v:stroke miterlimit="2"/>
                <v:textbox>
                  <w:txbxContent>
                    <w:p w14:paraId="5719B61F" w14:textId="77777777" w:rsidR="00BE1E3E" w:rsidRDefault="00675F5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宋体" w:hint="eastAsia"/>
          <w:b/>
          <w:sz w:val="32"/>
        </w:rPr>
        <w:t>关于第八届董事会第十</w:t>
      </w:r>
      <w:r w:rsidR="00605026">
        <w:rPr>
          <w:rFonts w:ascii="宋体" w:hAnsi="宋体" w:cs="宋体" w:hint="eastAsia"/>
          <w:b/>
          <w:sz w:val="32"/>
        </w:rPr>
        <w:t>一</w:t>
      </w:r>
      <w:r>
        <w:rPr>
          <w:rFonts w:ascii="宋体" w:hAnsi="宋体" w:cs="宋体" w:hint="eastAsia"/>
          <w:b/>
          <w:sz w:val="32"/>
        </w:rPr>
        <w:t>次会议决议公告</w:t>
      </w:r>
    </w:p>
    <w:p w14:paraId="7A6B7711" w14:textId="77777777" w:rsidR="00BE1E3E" w:rsidRDefault="00BE1E3E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14:paraId="07C3C476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14:paraId="7C548AF3" w14:textId="214EFCB2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1</w:t>
      </w:r>
      <w:r>
        <w:rPr>
          <w:rFonts w:ascii="宋体" w:hAnsi="宋体" w:cs="宋体" w:hint="eastAsia"/>
          <w:sz w:val="24"/>
        </w:rPr>
        <w:t>、渤海水业股份有限公司（以下简称“公司”）第八届董事会第</w:t>
      </w:r>
      <w:r>
        <w:rPr>
          <w:rFonts w:ascii="宋体" w:hAnsi="宋体" w:cs="宋体"/>
          <w:sz w:val="24"/>
        </w:rPr>
        <w:t>十</w:t>
      </w:r>
      <w:r w:rsidR="00EF50A6">
        <w:rPr>
          <w:rFonts w:ascii="宋体" w:hAnsi="宋体" w:cs="宋体"/>
          <w:sz w:val="24"/>
        </w:rPr>
        <w:t>一</w:t>
      </w:r>
      <w:r>
        <w:rPr>
          <w:rFonts w:ascii="宋体" w:hAnsi="宋体" w:cs="宋体"/>
          <w:sz w:val="24"/>
        </w:rPr>
        <w:t>次</w:t>
      </w:r>
      <w:r>
        <w:rPr>
          <w:rFonts w:ascii="宋体" w:hAnsi="宋体" w:cs="宋体" w:hint="eastAsia"/>
          <w:sz w:val="24"/>
        </w:rPr>
        <w:t>会议通知于</w:t>
      </w:r>
      <w:r>
        <w:rPr>
          <w:sz w:val="24"/>
        </w:rPr>
        <w:t>2024</w:t>
      </w:r>
      <w:r>
        <w:rPr>
          <w:rFonts w:ascii="宋体" w:hAnsi="宋体" w:cs="宋体" w:hint="eastAsia"/>
          <w:sz w:val="24"/>
        </w:rPr>
        <w:t>年</w:t>
      </w:r>
      <w:r>
        <w:rPr>
          <w:sz w:val="24"/>
        </w:rPr>
        <w:t>1</w:t>
      </w:r>
      <w:r>
        <w:rPr>
          <w:rFonts w:ascii="宋体" w:hAnsi="宋体" w:cs="宋体" w:hint="eastAsia"/>
          <w:sz w:val="24"/>
        </w:rPr>
        <w:t>月</w:t>
      </w:r>
      <w:r>
        <w:rPr>
          <w:sz w:val="24"/>
        </w:rPr>
        <w:t>1</w:t>
      </w:r>
      <w:r w:rsidR="00605026">
        <w:rPr>
          <w:sz w:val="24"/>
        </w:rPr>
        <w:t>8</w:t>
      </w:r>
      <w:r>
        <w:rPr>
          <w:rFonts w:ascii="宋体" w:hAnsi="宋体" w:cs="宋体" w:hint="eastAsia"/>
          <w:sz w:val="24"/>
        </w:rPr>
        <w:t>日以电子邮件方式发出。</w:t>
      </w:r>
    </w:p>
    <w:p w14:paraId="5263934C" w14:textId="001692D3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>
        <w:rPr>
          <w:sz w:val="24"/>
        </w:rPr>
        <w:t>2024</w:t>
      </w:r>
      <w:r>
        <w:rPr>
          <w:sz w:val="24"/>
        </w:rPr>
        <w:t>年</w:t>
      </w:r>
      <w:r>
        <w:rPr>
          <w:sz w:val="24"/>
        </w:rPr>
        <w:t>1</w:t>
      </w:r>
      <w:r>
        <w:rPr>
          <w:sz w:val="24"/>
        </w:rPr>
        <w:t>月</w:t>
      </w:r>
      <w:r w:rsidR="00605026">
        <w:rPr>
          <w:sz w:val="24"/>
        </w:rPr>
        <w:t>29</w:t>
      </w:r>
      <w:r>
        <w:rPr>
          <w:rFonts w:ascii="宋体" w:hAnsi="宋体" w:cs="宋体" w:hint="eastAsia"/>
          <w:sz w:val="24"/>
        </w:rPr>
        <w:t>日</w:t>
      </w:r>
      <w:r>
        <w:rPr>
          <w:sz w:val="24"/>
        </w:rPr>
        <w:t>10:</w:t>
      </w:r>
      <w:r>
        <w:rPr>
          <w:rFonts w:hint="eastAsia"/>
          <w:sz w:val="24"/>
        </w:rPr>
        <w:t>0</w:t>
      </w:r>
      <w:r>
        <w:rPr>
          <w:sz w:val="24"/>
        </w:rPr>
        <w:t>0</w:t>
      </w:r>
      <w:r>
        <w:rPr>
          <w:rFonts w:ascii="宋体" w:hAnsi="宋体" w:cs="宋体" w:hint="eastAsia"/>
          <w:sz w:val="24"/>
        </w:rPr>
        <w:t>以通讯表决的方式召开。</w:t>
      </w:r>
    </w:p>
    <w:p w14:paraId="5116B0B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>
        <w:rPr>
          <w:sz w:val="24"/>
        </w:rPr>
        <w:t>9</w:t>
      </w:r>
      <w:r>
        <w:rPr>
          <w:rFonts w:ascii="宋体" w:hAnsi="宋体" w:cs="宋体" w:hint="eastAsia"/>
          <w:sz w:val="24"/>
        </w:rPr>
        <w:t>人（全部董事均以通讯表决的方式出席会议，无委托出席情况），无缺席情况。</w:t>
      </w:r>
    </w:p>
    <w:p w14:paraId="6E870C3D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>
        <w:rPr>
          <w:rFonts w:ascii="宋体" w:hAnsi="宋体" w:cs="宋体" w:hint="eastAsia"/>
          <w:bCs/>
          <w:sz w:val="24"/>
        </w:rPr>
        <w:t>王新玲女士</w:t>
      </w:r>
      <w:r>
        <w:rPr>
          <w:rFonts w:ascii="宋体" w:hAnsi="宋体" w:cs="宋体" w:hint="eastAsia"/>
          <w:sz w:val="24"/>
        </w:rPr>
        <w:t>主持，公司监事和高管列席了会议。</w:t>
      </w:r>
    </w:p>
    <w:p w14:paraId="4DED683C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sz w:val="24"/>
        </w:rPr>
        <w:t>5</w:t>
      </w:r>
      <w:r>
        <w:rPr>
          <w:rFonts w:ascii="宋体" w:hAnsi="宋体" w:cs="宋体" w:hint="eastAsia"/>
          <w:sz w:val="24"/>
        </w:rPr>
        <w:t>、本次会议的召开符合有关法律、行政法规、部门规章、规范性文件和《公司章程》的规定。</w:t>
      </w:r>
    </w:p>
    <w:p w14:paraId="27C4AB2D" w14:textId="77777777" w:rsidR="000562C4" w:rsidRDefault="000562C4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3EE7ADF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二、董事会会议审议情况</w:t>
      </w:r>
    </w:p>
    <w:p w14:paraId="5909EE04" w14:textId="143683CE" w:rsidR="00BE1E3E" w:rsidRDefault="00675F58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、《</w:t>
      </w:r>
      <w:r w:rsidR="00605026" w:rsidRPr="00605026">
        <w:rPr>
          <w:rFonts w:hint="eastAsia"/>
          <w:b/>
          <w:sz w:val="24"/>
        </w:rPr>
        <w:t>关于修订</w:t>
      </w:r>
      <w:r w:rsidR="00605026">
        <w:rPr>
          <w:rFonts w:hint="eastAsia"/>
          <w:b/>
          <w:sz w:val="24"/>
        </w:rPr>
        <w:t>&lt;</w:t>
      </w:r>
      <w:r w:rsidR="00605026" w:rsidRPr="00605026">
        <w:rPr>
          <w:rFonts w:hint="eastAsia"/>
          <w:b/>
          <w:sz w:val="24"/>
        </w:rPr>
        <w:t>公司章程</w:t>
      </w:r>
      <w:r w:rsidR="00605026">
        <w:rPr>
          <w:rFonts w:hint="eastAsia"/>
          <w:b/>
          <w:sz w:val="24"/>
        </w:rPr>
        <w:t>&gt;</w:t>
      </w:r>
      <w:r w:rsidR="00605026" w:rsidRPr="00605026">
        <w:rPr>
          <w:rFonts w:hint="eastAsia"/>
          <w:b/>
          <w:sz w:val="24"/>
        </w:rPr>
        <w:t>部分条款的议案</w:t>
      </w:r>
      <w:r>
        <w:rPr>
          <w:rFonts w:hint="eastAsia"/>
          <w:b/>
          <w:sz w:val="24"/>
        </w:rPr>
        <w:t>》</w:t>
      </w:r>
    </w:p>
    <w:p w14:paraId="6CFCF102" w14:textId="77777777" w:rsidR="00BE1E3E" w:rsidRDefault="00675F58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表决结果：</w:t>
      </w:r>
      <w:r>
        <w:rPr>
          <w:sz w:val="24"/>
        </w:rPr>
        <w:t>9</w:t>
      </w:r>
      <w:r>
        <w:rPr>
          <w:sz w:val="24"/>
        </w:rPr>
        <w:t>票同意，</w:t>
      </w:r>
      <w:r>
        <w:rPr>
          <w:sz w:val="24"/>
        </w:rPr>
        <w:t>0</w:t>
      </w:r>
      <w:r>
        <w:rPr>
          <w:sz w:val="24"/>
        </w:rPr>
        <w:t>票反对，</w:t>
      </w:r>
      <w:r>
        <w:rPr>
          <w:sz w:val="24"/>
        </w:rPr>
        <w:t>0</w:t>
      </w:r>
      <w:r>
        <w:rPr>
          <w:sz w:val="24"/>
        </w:rPr>
        <w:t>票弃权，本议案获得表决通过。</w:t>
      </w:r>
    </w:p>
    <w:p w14:paraId="7059CBE9" w14:textId="7D23616A" w:rsidR="00605026" w:rsidRDefault="00072E19">
      <w:pPr>
        <w:spacing w:line="360" w:lineRule="auto"/>
        <w:ind w:firstLineChars="200" w:firstLine="480"/>
        <w:rPr>
          <w:sz w:val="24"/>
        </w:rPr>
      </w:pPr>
      <w:r w:rsidRPr="00072E19">
        <w:rPr>
          <w:rFonts w:hint="eastAsia"/>
          <w:sz w:val="24"/>
        </w:rPr>
        <w:t>详细内容见同日披露的《关于修订</w:t>
      </w:r>
      <w:r w:rsidRPr="00072E19">
        <w:rPr>
          <w:rFonts w:hint="eastAsia"/>
          <w:sz w:val="24"/>
        </w:rPr>
        <w:t>&lt;</w:t>
      </w:r>
      <w:r w:rsidRPr="00072E19">
        <w:rPr>
          <w:rFonts w:hint="eastAsia"/>
          <w:sz w:val="24"/>
        </w:rPr>
        <w:t>公司章程</w:t>
      </w:r>
      <w:r w:rsidRPr="00072E19">
        <w:rPr>
          <w:rFonts w:hint="eastAsia"/>
          <w:sz w:val="24"/>
        </w:rPr>
        <w:t>&gt;</w:t>
      </w:r>
      <w:r w:rsidRPr="00072E19">
        <w:rPr>
          <w:rFonts w:hint="eastAsia"/>
          <w:sz w:val="24"/>
        </w:rPr>
        <w:t>部分条款的公告》。</w:t>
      </w:r>
    </w:p>
    <w:p w14:paraId="0A0B91E5" w14:textId="1A5AC509" w:rsidR="00BB4018" w:rsidRPr="00E72A87" w:rsidRDefault="00E72A87" w:rsidP="00B67022">
      <w:pPr>
        <w:spacing w:line="360" w:lineRule="auto"/>
        <w:ind w:firstLineChars="200" w:firstLine="480"/>
        <w:rPr>
          <w:sz w:val="24"/>
        </w:rPr>
      </w:pPr>
      <w:r w:rsidRPr="00E72A87">
        <w:rPr>
          <w:rFonts w:hint="eastAsia"/>
          <w:sz w:val="24"/>
        </w:rPr>
        <w:t>本议案需提交公司股东大会审议。</w:t>
      </w:r>
    </w:p>
    <w:p w14:paraId="4C8902D3" w14:textId="1A360906" w:rsidR="00BE1E3E" w:rsidRDefault="00675F58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、《</w:t>
      </w:r>
      <w:r w:rsidR="00605026" w:rsidRPr="00605026">
        <w:rPr>
          <w:rFonts w:hint="eastAsia"/>
          <w:b/>
          <w:sz w:val="24"/>
        </w:rPr>
        <w:t>关于日常关联交易预计的议案</w:t>
      </w:r>
      <w:r>
        <w:rPr>
          <w:rFonts w:hint="eastAsia"/>
          <w:b/>
          <w:sz w:val="24"/>
        </w:rPr>
        <w:t>》</w:t>
      </w:r>
    </w:p>
    <w:p w14:paraId="294E0E50" w14:textId="77777777" w:rsidR="00605026" w:rsidRDefault="00605026">
      <w:pPr>
        <w:spacing w:line="360" w:lineRule="auto"/>
        <w:ind w:firstLineChars="200" w:firstLine="480"/>
        <w:rPr>
          <w:sz w:val="24"/>
        </w:rPr>
      </w:pPr>
      <w:r w:rsidRPr="00605026">
        <w:rPr>
          <w:rFonts w:hint="eastAsia"/>
          <w:sz w:val="24"/>
        </w:rPr>
        <w:t>表决结果：</w:t>
      </w:r>
      <w:r w:rsidRPr="00605026">
        <w:rPr>
          <w:rFonts w:hint="eastAsia"/>
          <w:sz w:val="24"/>
        </w:rPr>
        <w:t>5</w:t>
      </w:r>
      <w:r w:rsidRPr="00605026">
        <w:rPr>
          <w:rFonts w:hint="eastAsia"/>
          <w:sz w:val="24"/>
        </w:rPr>
        <w:t>票同意，</w:t>
      </w:r>
      <w:r w:rsidRPr="00605026">
        <w:rPr>
          <w:rFonts w:hint="eastAsia"/>
          <w:sz w:val="24"/>
        </w:rPr>
        <w:t>0</w:t>
      </w:r>
      <w:r w:rsidRPr="00605026">
        <w:rPr>
          <w:rFonts w:hint="eastAsia"/>
          <w:sz w:val="24"/>
        </w:rPr>
        <w:t>票反对，</w:t>
      </w:r>
      <w:r w:rsidRPr="00605026">
        <w:rPr>
          <w:rFonts w:hint="eastAsia"/>
          <w:sz w:val="24"/>
        </w:rPr>
        <w:t>0</w:t>
      </w:r>
      <w:r w:rsidRPr="00605026">
        <w:rPr>
          <w:rFonts w:hint="eastAsia"/>
          <w:sz w:val="24"/>
        </w:rPr>
        <w:t>票弃权，本议案获得表决通过。</w:t>
      </w:r>
    </w:p>
    <w:p w14:paraId="1FF1F59F" w14:textId="77777777" w:rsidR="00605026" w:rsidRDefault="00605026">
      <w:pPr>
        <w:spacing w:line="360" w:lineRule="auto"/>
        <w:ind w:firstLineChars="200" w:firstLine="480"/>
        <w:rPr>
          <w:sz w:val="24"/>
        </w:rPr>
      </w:pPr>
      <w:r w:rsidRPr="00605026">
        <w:rPr>
          <w:rFonts w:hint="eastAsia"/>
          <w:sz w:val="24"/>
        </w:rPr>
        <w:t>详细内容见同日披露的《关于日常关联交易预计的公告》。</w:t>
      </w:r>
    </w:p>
    <w:p w14:paraId="5FCC3D5D" w14:textId="51D95ECA" w:rsidR="00605026" w:rsidRDefault="00605026">
      <w:pPr>
        <w:spacing w:line="360" w:lineRule="auto"/>
        <w:ind w:firstLineChars="200" w:firstLine="480"/>
        <w:rPr>
          <w:sz w:val="24"/>
        </w:rPr>
      </w:pPr>
      <w:r w:rsidRPr="00605026">
        <w:rPr>
          <w:rFonts w:hint="eastAsia"/>
          <w:sz w:val="24"/>
        </w:rPr>
        <w:t>本次关联交易预计的交易对方为</w:t>
      </w:r>
      <w:r w:rsidR="00D02456">
        <w:rPr>
          <w:rFonts w:hint="eastAsia"/>
          <w:sz w:val="24"/>
        </w:rPr>
        <w:t>公司持股</w:t>
      </w:r>
      <w:r w:rsidR="00D02456">
        <w:rPr>
          <w:rFonts w:hint="eastAsia"/>
          <w:sz w:val="24"/>
        </w:rPr>
        <w:t>5</w:t>
      </w:r>
      <w:r w:rsidR="00D02456">
        <w:rPr>
          <w:sz w:val="24"/>
        </w:rPr>
        <w:t>%</w:t>
      </w:r>
      <w:r w:rsidR="00D02456">
        <w:rPr>
          <w:sz w:val="24"/>
        </w:rPr>
        <w:t>以上股东</w:t>
      </w:r>
      <w:r w:rsidRPr="00605026">
        <w:rPr>
          <w:rFonts w:hint="eastAsia"/>
          <w:sz w:val="24"/>
        </w:rPr>
        <w:t>天津水务集团有限公司（以下简称“水务集团”）及其所控制的企业，公司</w:t>
      </w:r>
      <w:r w:rsidR="00EF50A6">
        <w:rPr>
          <w:rFonts w:hint="eastAsia"/>
          <w:sz w:val="24"/>
        </w:rPr>
        <w:t>控股</w:t>
      </w:r>
      <w:r w:rsidRPr="00605026">
        <w:rPr>
          <w:rFonts w:hint="eastAsia"/>
          <w:sz w:val="24"/>
        </w:rPr>
        <w:t>股东天津兴津企业管理有限公司（以下简称“兴津公司”）是水务集团的一致行动人，公司董事王新</w:t>
      </w:r>
      <w:r w:rsidRPr="00605026">
        <w:rPr>
          <w:rFonts w:hint="eastAsia"/>
          <w:sz w:val="24"/>
        </w:rPr>
        <w:lastRenderedPageBreak/>
        <w:t>玲女士、王立林先生</w:t>
      </w:r>
      <w:r w:rsidR="00EF50A6">
        <w:rPr>
          <w:rFonts w:hint="eastAsia"/>
          <w:sz w:val="24"/>
        </w:rPr>
        <w:t>、赵力先生</w:t>
      </w:r>
      <w:r w:rsidRPr="00605026">
        <w:rPr>
          <w:rFonts w:hint="eastAsia"/>
          <w:sz w:val="24"/>
        </w:rPr>
        <w:t>为兴津公司提名的董事，且</w:t>
      </w:r>
      <w:r w:rsidR="00B3443C">
        <w:rPr>
          <w:rFonts w:hint="eastAsia"/>
          <w:sz w:val="24"/>
        </w:rPr>
        <w:t>王立林先生在兴津公司任职，</w:t>
      </w:r>
      <w:bookmarkStart w:id="0" w:name="_GoBack"/>
      <w:bookmarkEnd w:id="0"/>
      <w:r w:rsidRPr="00605026">
        <w:rPr>
          <w:rFonts w:hint="eastAsia"/>
          <w:sz w:val="24"/>
        </w:rPr>
        <w:t>赵力先生在兴津公司的股东单位任职，侯双江先生</w:t>
      </w:r>
      <w:r w:rsidR="00EF50A6">
        <w:rPr>
          <w:rFonts w:hint="eastAsia"/>
          <w:sz w:val="24"/>
        </w:rPr>
        <w:t>为水务集团提名的董事，且</w:t>
      </w:r>
      <w:r w:rsidRPr="00605026">
        <w:rPr>
          <w:rFonts w:hint="eastAsia"/>
          <w:sz w:val="24"/>
        </w:rPr>
        <w:t>在水务集团任职，因此，王新玲女士、王立林先生、</w:t>
      </w:r>
      <w:r w:rsidR="00EF50A6" w:rsidRPr="00605026">
        <w:rPr>
          <w:rFonts w:hint="eastAsia"/>
          <w:sz w:val="24"/>
        </w:rPr>
        <w:t>赵力先生、</w:t>
      </w:r>
      <w:r w:rsidRPr="00605026">
        <w:rPr>
          <w:rFonts w:hint="eastAsia"/>
          <w:sz w:val="24"/>
        </w:rPr>
        <w:t>侯双江先生为本议案的关联董事，在本议案的审议中回避表决。</w:t>
      </w:r>
    </w:p>
    <w:p w14:paraId="6852388A" w14:textId="0D7F7699" w:rsidR="000855D3" w:rsidRDefault="000855D3" w:rsidP="000855D3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本议案已经公司独立董事专门会议</w:t>
      </w:r>
      <w:r>
        <w:rPr>
          <w:rFonts w:hint="eastAsia"/>
          <w:sz w:val="24"/>
        </w:rPr>
        <w:t>2</w:t>
      </w:r>
      <w:r>
        <w:rPr>
          <w:sz w:val="24"/>
        </w:rPr>
        <w:t>024</w:t>
      </w:r>
      <w:r>
        <w:rPr>
          <w:sz w:val="24"/>
        </w:rPr>
        <w:t>年第</w:t>
      </w:r>
      <w:r>
        <w:rPr>
          <w:rFonts w:hint="eastAsia"/>
          <w:sz w:val="24"/>
        </w:rPr>
        <w:t>二</w:t>
      </w:r>
      <w:r>
        <w:rPr>
          <w:sz w:val="24"/>
        </w:rPr>
        <w:t>次会议审议通过。</w:t>
      </w:r>
      <w:bookmarkStart w:id="1" w:name="_Hlk156815337"/>
      <w:r>
        <w:rPr>
          <w:rFonts w:hint="eastAsia"/>
          <w:sz w:val="24"/>
        </w:rPr>
        <w:t>本议案需提交公司股东大会审议。</w:t>
      </w:r>
    </w:p>
    <w:bookmarkEnd w:id="1"/>
    <w:p w14:paraId="5A02963F" w14:textId="3E3051B0" w:rsidR="00763324" w:rsidRDefault="00763324" w:rsidP="00763324">
      <w:pPr>
        <w:spacing w:line="360" w:lineRule="auto"/>
        <w:ind w:firstLineChars="200" w:firstLine="482"/>
        <w:rPr>
          <w:b/>
          <w:bCs/>
          <w:sz w:val="24"/>
        </w:rPr>
      </w:pPr>
      <w:r w:rsidRPr="00763324">
        <w:rPr>
          <w:rFonts w:hint="eastAsia"/>
          <w:b/>
          <w:bCs/>
          <w:sz w:val="24"/>
        </w:rPr>
        <w:t>3</w:t>
      </w:r>
      <w:r w:rsidRPr="00763324">
        <w:rPr>
          <w:rFonts w:hint="eastAsia"/>
          <w:b/>
          <w:bCs/>
          <w:sz w:val="24"/>
        </w:rPr>
        <w:t>、</w:t>
      </w:r>
      <w:r w:rsidR="00E90ABA">
        <w:rPr>
          <w:rFonts w:hint="eastAsia"/>
          <w:b/>
          <w:bCs/>
          <w:sz w:val="24"/>
        </w:rPr>
        <w:t>《</w:t>
      </w:r>
      <w:r w:rsidR="00E90ABA" w:rsidRPr="00763324">
        <w:rPr>
          <w:rFonts w:hint="eastAsia"/>
          <w:b/>
          <w:bCs/>
          <w:sz w:val="24"/>
        </w:rPr>
        <w:t>关于召开</w:t>
      </w:r>
      <w:r w:rsidR="00E90ABA" w:rsidRPr="00763324">
        <w:rPr>
          <w:rFonts w:hint="eastAsia"/>
          <w:b/>
          <w:bCs/>
          <w:sz w:val="24"/>
        </w:rPr>
        <w:t>2024</w:t>
      </w:r>
      <w:r w:rsidR="00E90ABA" w:rsidRPr="00763324">
        <w:rPr>
          <w:rFonts w:hint="eastAsia"/>
          <w:b/>
          <w:bCs/>
          <w:sz w:val="24"/>
        </w:rPr>
        <w:t>年第二次临时股东大会的议案</w:t>
      </w:r>
      <w:r w:rsidR="00E90ABA">
        <w:rPr>
          <w:rFonts w:hint="eastAsia"/>
          <w:b/>
          <w:bCs/>
          <w:sz w:val="24"/>
        </w:rPr>
        <w:t>》</w:t>
      </w:r>
    </w:p>
    <w:p w14:paraId="1CEFE67B" w14:textId="77777777" w:rsidR="00763324" w:rsidRDefault="00763324" w:rsidP="0076332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表决结果：</w:t>
      </w:r>
      <w:r>
        <w:rPr>
          <w:sz w:val="24"/>
        </w:rPr>
        <w:t>9</w:t>
      </w:r>
      <w:r>
        <w:rPr>
          <w:sz w:val="24"/>
        </w:rPr>
        <w:t>票同意，</w:t>
      </w:r>
      <w:r>
        <w:rPr>
          <w:sz w:val="24"/>
        </w:rPr>
        <w:t>0</w:t>
      </w:r>
      <w:r>
        <w:rPr>
          <w:sz w:val="24"/>
        </w:rPr>
        <w:t>票反对，</w:t>
      </w:r>
      <w:r>
        <w:rPr>
          <w:sz w:val="24"/>
        </w:rPr>
        <w:t>0</w:t>
      </w:r>
      <w:r>
        <w:rPr>
          <w:sz w:val="24"/>
        </w:rPr>
        <w:t>票弃权，本议案获得表决通过。</w:t>
      </w:r>
    </w:p>
    <w:p w14:paraId="657333A5" w14:textId="4DB5BBDB" w:rsidR="00763324" w:rsidRPr="00763324" w:rsidRDefault="00763324" w:rsidP="004A7770">
      <w:pPr>
        <w:spacing w:line="360" w:lineRule="auto"/>
        <w:ind w:firstLineChars="200" w:firstLine="480"/>
        <w:rPr>
          <w:sz w:val="24"/>
        </w:rPr>
      </w:pPr>
      <w:r w:rsidRPr="00763324">
        <w:rPr>
          <w:rFonts w:hint="eastAsia"/>
          <w:sz w:val="24"/>
        </w:rPr>
        <w:t>同意召开</w:t>
      </w:r>
      <w:r w:rsidRPr="00763324">
        <w:rPr>
          <w:rFonts w:hint="eastAsia"/>
          <w:sz w:val="24"/>
        </w:rPr>
        <w:t>2024</w:t>
      </w:r>
      <w:r w:rsidRPr="00763324">
        <w:rPr>
          <w:rFonts w:hint="eastAsia"/>
          <w:sz w:val="24"/>
        </w:rPr>
        <w:t>年第</w:t>
      </w:r>
      <w:r>
        <w:rPr>
          <w:rFonts w:hint="eastAsia"/>
          <w:sz w:val="24"/>
        </w:rPr>
        <w:t>二</w:t>
      </w:r>
      <w:r w:rsidRPr="00763324">
        <w:rPr>
          <w:rFonts w:hint="eastAsia"/>
          <w:sz w:val="24"/>
        </w:rPr>
        <w:t>次临时股东大会。详细内容见同日披露的《关于召开</w:t>
      </w:r>
      <w:r w:rsidRPr="00763324">
        <w:rPr>
          <w:rFonts w:hint="eastAsia"/>
          <w:sz w:val="24"/>
        </w:rPr>
        <w:t>2024</w:t>
      </w:r>
      <w:r w:rsidRPr="00763324">
        <w:rPr>
          <w:rFonts w:hint="eastAsia"/>
          <w:sz w:val="24"/>
        </w:rPr>
        <w:t>年第</w:t>
      </w:r>
      <w:r>
        <w:rPr>
          <w:rFonts w:hint="eastAsia"/>
          <w:sz w:val="24"/>
        </w:rPr>
        <w:t>二</w:t>
      </w:r>
      <w:r w:rsidRPr="00763324">
        <w:rPr>
          <w:rFonts w:hint="eastAsia"/>
          <w:sz w:val="24"/>
        </w:rPr>
        <w:t>次临时股东大会的通知》。</w:t>
      </w:r>
    </w:p>
    <w:p w14:paraId="4A454764" w14:textId="77777777" w:rsidR="00605026" w:rsidRPr="000855D3" w:rsidRDefault="00605026">
      <w:pPr>
        <w:spacing w:line="360" w:lineRule="auto"/>
        <w:ind w:firstLineChars="200" w:firstLine="480"/>
        <w:rPr>
          <w:sz w:val="24"/>
        </w:rPr>
      </w:pPr>
    </w:p>
    <w:p w14:paraId="023FB789" w14:textId="77777777" w:rsidR="00BE1E3E" w:rsidRDefault="00675F58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三、备查文件</w:t>
      </w:r>
    </w:p>
    <w:p w14:paraId="46B2AF73" w14:textId="4C1A1E8A" w:rsidR="00605026" w:rsidRDefault="00675F58" w:rsidP="00763324">
      <w:pPr>
        <w:spacing w:line="360" w:lineRule="auto"/>
        <w:ind w:firstLineChars="200" w:firstLine="480"/>
        <w:rPr>
          <w:sz w:val="24"/>
        </w:rPr>
      </w:pPr>
      <w:r w:rsidRPr="0034585C">
        <w:rPr>
          <w:sz w:val="24"/>
        </w:rPr>
        <w:t>1</w:t>
      </w:r>
      <w:r w:rsidRPr="0034585C">
        <w:rPr>
          <w:sz w:val="24"/>
        </w:rPr>
        <w:t>、第八届董事会第十</w:t>
      </w:r>
      <w:r w:rsidR="00605026">
        <w:rPr>
          <w:rFonts w:hint="eastAsia"/>
          <w:sz w:val="24"/>
        </w:rPr>
        <w:t>一</w:t>
      </w:r>
      <w:r w:rsidRPr="0034585C">
        <w:rPr>
          <w:sz w:val="24"/>
        </w:rPr>
        <w:t>次会议决议；</w:t>
      </w:r>
    </w:p>
    <w:p w14:paraId="001D9CD9" w14:textId="188CD7A9" w:rsidR="000855D3" w:rsidRDefault="00763324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 w:rsidR="000855D3">
        <w:rPr>
          <w:rFonts w:hint="eastAsia"/>
          <w:sz w:val="24"/>
        </w:rPr>
        <w:t>、</w:t>
      </w:r>
      <w:r w:rsidR="000855D3" w:rsidRPr="0034585C">
        <w:rPr>
          <w:color w:val="000000"/>
          <w:kern w:val="0"/>
          <w:sz w:val="24"/>
          <w:lang w:bidi="ar"/>
        </w:rPr>
        <w:t>独立董事专门会议</w:t>
      </w:r>
      <w:r w:rsidR="000855D3" w:rsidRPr="0034585C">
        <w:rPr>
          <w:color w:val="000000"/>
          <w:kern w:val="0"/>
          <w:sz w:val="24"/>
          <w:lang w:bidi="ar"/>
        </w:rPr>
        <w:t>2024</w:t>
      </w:r>
      <w:r w:rsidR="000855D3" w:rsidRPr="0034585C">
        <w:rPr>
          <w:color w:val="000000"/>
          <w:kern w:val="0"/>
          <w:sz w:val="24"/>
          <w:lang w:bidi="ar"/>
        </w:rPr>
        <w:t>年第</w:t>
      </w:r>
      <w:r w:rsidR="000855D3">
        <w:rPr>
          <w:rFonts w:hint="eastAsia"/>
          <w:color w:val="000000"/>
          <w:kern w:val="0"/>
          <w:sz w:val="24"/>
          <w:lang w:bidi="ar"/>
        </w:rPr>
        <w:t>二</w:t>
      </w:r>
      <w:r w:rsidR="000855D3" w:rsidRPr="0034585C">
        <w:rPr>
          <w:color w:val="000000"/>
          <w:kern w:val="0"/>
          <w:sz w:val="24"/>
          <w:lang w:bidi="ar"/>
        </w:rPr>
        <w:t>次会议决议。</w:t>
      </w:r>
    </w:p>
    <w:p w14:paraId="36970311" w14:textId="77777777" w:rsidR="000562C4" w:rsidRPr="000562C4" w:rsidRDefault="000562C4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14:paraId="5A5D7226" w14:textId="77777777" w:rsidR="00BE1E3E" w:rsidRDefault="00675F5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14:paraId="4DF106E0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32A1AEDF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7FBE5F46" w14:textId="77777777" w:rsidR="0034585C" w:rsidRDefault="0034585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4559FE76" w14:textId="77777777" w:rsidR="00BE1E3E" w:rsidRDefault="00675F58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14:paraId="2883BC6D" w14:textId="05168E63" w:rsidR="00BE1E3E" w:rsidRDefault="00675F58">
      <w:pPr>
        <w:spacing w:line="360" w:lineRule="auto"/>
        <w:ind w:right="480" w:firstLineChars="200" w:firstLine="480"/>
        <w:jc w:val="right"/>
      </w:pPr>
      <w:r>
        <w:rPr>
          <w:sz w:val="24"/>
        </w:rPr>
        <w:t>2024</w:t>
      </w:r>
      <w:r>
        <w:rPr>
          <w:sz w:val="24"/>
        </w:rPr>
        <w:t>年</w:t>
      </w:r>
      <w:r>
        <w:rPr>
          <w:sz w:val="24"/>
        </w:rPr>
        <w:t>1</w:t>
      </w:r>
      <w:r>
        <w:rPr>
          <w:sz w:val="24"/>
        </w:rPr>
        <w:t>月</w:t>
      </w:r>
      <w:r w:rsidR="000855D3">
        <w:rPr>
          <w:sz w:val="24"/>
        </w:rPr>
        <w:t>29</w:t>
      </w:r>
      <w:r>
        <w:rPr>
          <w:rFonts w:ascii="宋体" w:hAnsi="宋体" w:cs="宋体" w:hint="eastAsia"/>
          <w:sz w:val="24"/>
        </w:rPr>
        <w:t>日</w:t>
      </w:r>
    </w:p>
    <w:sectPr w:rsidR="00BE1E3E">
      <w:footerReference w:type="even" r:id="rId8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0A7E7B" w14:textId="77777777" w:rsidR="00AC3A5C" w:rsidRDefault="00AC3A5C">
      <w:r>
        <w:separator/>
      </w:r>
    </w:p>
    <w:p w14:paraId="6DA2FC3D" w14:textId="77777777" w:rsidR="00AC3A5C" w:rsidRDefault="00AC3A5C"/>
    <w:p w14:paraId="20B39BE9" w14:textId="77777777" w:rsidR="00AC3A5C" w:rsidRDefault="00AC3A5C" w:rsidP="00763324"/>
  </w:endnote>
  <w:endnote w:type="continuationSeparator" w:id="0">
    <w:p w14:paraId="7970827B" w14:textId="77777777" w:rsidR="00AC3A5C" w:rsidRDefault="00AC3A5C">
      <w:r>
        <w:continuationSeparator/>
      </w:r>
    </w:p>
    <w:p w14:paraId="6C4AA1D7" w14:textId="77777777" w:rsidR="00AC3A5C" w:rsidRDefault="00AC3A5C"/>
    <w:p w14:paraId="062FAA5F" w14:textId="77777777" w:rsidR="00AC3A5C" w:rsidRDefault="00AC3A5C" w:rsidP="007633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80593" w14:textId="77777777" w:rsidR="00BE1E3E" w:rsidRDefault="00675F58">
    <w:pPr>
      <w:pStyle w:val="a6"/>
      <w:framePr w:wrap="around" w:vAnchor="text" w:hAnchor="margin" w:xAlign="center" w:y="1"/>
      <w:ind w:firstLine="360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2F3AE38C" w14:textId="77777777" w:rsidR="00BE1E3E" w:rsidRDefault="00BE1E3E">
    <w:pPr>
      <w:pStyle w:val="a6"/>
      <w:ind w:firstLine="360"/>
    </w:pPr>
  </w:p>
  <w:p w14:paraId="6061A282" w14:textId="77777777" w:rsidR="00565D25" w:rsidRDefault="00565D25"/>
  <w:p w14:paraId="4169CCBE" w14:textId="77777777" w:rsidR="00565D25" w:rsidRDefault="00565D25" w:rsidP="0076332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659809" w14:textId="77777777" w:rsidR="00AC3A5C" w:rsidRDefault="00AC3A5C">
      <w:r>
        <w:separator/>
      </w:r>
    </w:p>
    <w:p w14:paraId="68864977" w14:textId="77777777" w:rsidR="00AC3A5C" w:rsidRDefault="00AC3A5C"/>
    <w:p w14:paraId="02BD3CEA" w14:textId="77777777" w:rsidR="00AC3A5C" w:rsidRDefault="00AC3A5C" w:rsidP="00763324"/>
  </w:footnote>
  <w:footnote w:type="continuationSeparator" w:id="0">
    <w:p w14:paraId="33B6881C" w14:textId="77777777" w:rsidR="00AC3A5C" w:rsidRDefault="00AC3A5C">
      <w:r>
        <w:continuationSeparator/>
      </w:r>
    </w:p>
    <w:p w14:paraId="7C905EE1" w14:textId="77777777" w:rsidR="00AC3A5C" w:rsidRDefault="00AC3A5C"/>
    <w:p w14:paraId="4994CD3B" w14:textId="77777777" w:rsidR="00AC3A5C" w:rsidRDefault="00AC3A5C" w:rsidP="0076332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lYzU3ZWZhMDI4NWNkYTMyNzkxOTM5NjcwNzJiNWYifQ==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2C4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2E19"/>
    <w:rsid w:val="00074A36"/>
    <w:rsid w:val="000753BB"/>
    <w:rsid w:val="00077355"/>
    <w:rsid w:val="00077A9F"/>
    <w:rsid w:val="00077F17"/>
    <w:rsid w:val="00080D71"/>
    <w:rsid w:val="000822C5"/>
    <w:rsid w:val="00082E19"/>
    <w:rsid w:val="000855D3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A6D29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61B4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C21A2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53E3"/>
    <w:rsid w:val="002366DF"/>
    <w:rsid w:val="002411F4"/>
    <w:rsid w:val="00241A00"/>
    <w:rsid w:val="00243912"/>
    <w:rsid w:val="00243AFD"/>
    <w:rsid w:val="002444C1"/>
    <w:rsid w:val="002475A4"/>
    <w:rsid w:val="00254009"/>
    <w:rsid w:val="002544B9"/>
    <w:rsid w:val="00256ED9"/>
    <w:rsid w:val="0026090B"/>
    <w:rsid w:val="00263597"/>
    <w:rsid w:val="00265776"/>
    <w:rsid w:val="0026693E"/>
    <w:rsid w:val="00267BBA"/>
    <w:rsid w:val="002725A3"/>
    <w:rsid w:val="00272C3A"/>
    <w:rsid w:val="00274683"/>
    <w:rsid w:val="00274BB1"/>
    <w:rsid w:val="00274E36"/>
    <w:rsid w:val="00274E8B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2AF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08BD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58C"/>
    <w:rsid w:val="002F6C2E"/>
    <w:rsid w:val="002F72AD"/>
    <w:rsid w:val="003005E7"/>
    <w:rsid w:val="00302D64"/>
    <w:rsid w:val="00302E75"/>
    <w:rsid w:val="00306BA3"/>
    <w:rsid w:val="0031151C"/>
    <w:rsid w:val="003137ED"/>
    <w:rsid w:val="00313852"/>
    <w:rsid w:val="00315061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4585C"/>
    <w:rsid w:val="003509B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5CB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4010C8"/>
    <w:rsid w:val="00403F34"/>
    <w:rsid w:val="00404AA2"/>
    <w:rsid w:val="004064B8"/>
    <w:rsid w:val="00412947"/>
    <w:rsid w:val="004138F9"/>
    <w:rsid w:val="00415405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19CC"/>
    <w:rsid w:val="00452676"/>
    <w:rsid w:val="00453794"/>
    <w:rsid w:val="00455D4C"/>
    <w:rsid w:val="0046032F"/>
    <w:rsid w:val="004658A3"/>
    <w:rsid w:val="004717F9"/>
    <w:rsid w:val="00471DC5"/>
    <w:rsid w:val="004738EE"/>
    <w:rsid w:val="004743A9"/>
    <w:rsid w:val="004777A7"/>
    <w:rsid w:val="00477E87"/>
    <w:rsid w:val="00480606"/>
    <w:rsid w:val="00491C2B"/>
    <w:rsid w:val="0049724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A7770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21D0"/>
    <w:rsid w:val="00556246"/>
    <w:rsid w:val="00556F18"/>
    <w:rsid w:val="00560759"/>
    <w:rsid w:val="0056113E"/>
    <w:rsid w:val="0056132D"/>
    <w:rsid w:val="00565D25"/>
    <w:rsid w:val="0056720A"/>
    <w:rsid w:val="0057074C"/>
    <w:rsid w:val="00571572"/>
    <w:rsid w:val="005720F1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33CC"/>
    <w:rsid w:val="0060416E"/>
    <w:rsid w:val="00605026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5F58"/>
    <w:rsid w:val="00676CF3"/>
    <w:rsid w:val="00680509"/>
    <w:rsid w:val="00682213"/>
    <w:rsid w:val="006869D6"/>
    <w:rsid w:val="006872B4"/>
    <w:rsid w:val="0069264C"/>
    <w:rsid w:val="0069692C"/>
    <w:rsid w:val="006A0B54"/>
    <w:rsid w:val="006A16E5"/>
    <w:rsid w:val="006A2AC1"/>
    <w:rsid w:val="006A37EC"/>
    <w:rsid w:val="006A6B64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DE4"/>
    <w:rsid w:val="006D0E79"/>
    <w:rsid w:val="006D2064"/>
    <w:rsid w:val="006D262D"/>
    <w:rsid w:val="006D2EF4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E53A3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24"/>
    <w:rsid w:val="00763392"/>
    <w:rsid w:val="007677C4"/>
    <w:rsid w:val="007721E0"/>
    <w:rsid w:val="00780C25"/>
    <w:rsid w:val="00782507"/>
    <w:rsid w:val="007833CD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44F7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1CA3"/>
    <w:rsid w:val="008023A5"/>
    <w:rsid w:val="00803398"/>
    <w:rsid w:val="00804FB0"/>
    <w:rsid w:val="00810526"/>
    <w:rsid w:val="00810862"/>
    <w:rsid w:val="00810A53"/>
    <w:rsid w:val="008123ED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37F0C"/>
    <w:rsid w:val="00841E50"/>
    <w:rsid w:val="0084277C"/>
    <w:rsid w:val="00842FBF"/>
    <w:rsid w:val="0084307C"/>
    <w:rsid w:val="0084679A"/>
    <w:rsid w:val="00847527"/>
    <w:rsid w:val="00850C87"/>
    <w:rsid w:val="008521C8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34A"/>
    <w:rsid w:val="00930AB8"/>
    <w:rsid w:val="009347D0"/>
    <w:rsid w:val="0093621C"/>
    <w:rsid w:val="00937F91"/>
    <w:rsid w:val="0094089A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95859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562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0CA4"/>
    <w:rsid w:val="00A31A23"/>
    <w:rsid w:val="00A33A96"/>
    <w:rsid w:val="00A369D3"/>
    <w:rsid w:val="00A36AFB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B8"/>
    <w:rsid w:val="00AB60BA"/>
    <w:rsid w:val="00AB6735"/>
    <w:rsid w:val="00AB708B"/>
    <w:rsid w:val="00AB7913"/>
    <w:rsid w:val="00AC21D6"/>
    <w:rsid w:val="00AC25FE"/>
    <w:rsid w:val="00AC2E4B"/>
    <w:rsid w:val="00AC3A5C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0643A"/>
    <w:rsid w:val="00B10BE8"/>
    <w:rsid w:val="00B12361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443C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02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4018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1E3E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5CA5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2B33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2456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21CD"/>
    <w:rsid w:val="00D435D5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E204C"/>
    <w:rsid w:val="00DE251C"/>
    <w:rsid w:val="00DE3671"/>
    <w:rsid w:val="00DE40BD"/>
    <w:rsid w:val="00DE4DE5"/>
    <w:rsid w:val="00DE6504"/>
    <w:rsid w:val="00DF0D31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2A87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0ABA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1E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0A6"/>
    <w:rsid w:val="00EF554C"/>
    <w:rsid w:val="00EF5F14"/>
    <w:rsid w:val="00F00281"/>
    <w:rsid w:val="00F0704C"/>
    <w:rsid w:val="00F0751F"/>
    <w:rsid w:val="00F1396C"/>
    <w:rsid w:val="00F1489D"/>
    <w:rsid w:val="00F15066"/>
    <w:rsid w:val="00F20D28"/>
    <w:rsid w:val="00F22505"/>
    <w:rsid w:val="00F24305"/>
    <w:rsid w:val="00F25439"/>
    <w:rsid w:val="00F317C6"/>
    <w:rsid w:val="00F32AFA"/>
    <w:rsid w:val="00F336FA"/>
    <w:rsid w:val="00F370B9"/>
    <w:rsid w:val="00F46864"/>
    <w:rsid w:val="00F518F5"/>
    <w:rsid w:val="00F521D7"/>
    <w:rsid w:val="00F52DE7"/>
    <w:rsid w:val="00F62293"/>
    <w:rsid w:val="00F64A02"/>
    <w:rsid w:val="00F72074"/>
    <w:rsid w:val="00F73EBE"/>
    <w:rsid w:val="00F760C0"/>
    <w:rsid w:val="00F76930"/>
    <w:rsid w:val="00F771D4"/>
    <w:rsid w:val="00F805AC"/>
    <w:rsid w:val="00F81E7D"/>
    <w:rsid w:val="00F81F53"/>
    <w:rsid w:val="00F82B89"/>
    <w:rsid w:val="00F833D8"/>
    <w:rsid w:val="00F86AEA"/>
    <w:rsid w:val="00F87D73"/>
    <w:rsid w:val="00F931B8"/>
    <w:rsid w:val="00F97AF3"/>
    <w:rsid w:val="00F97C96"/>
    <w:rsid w:val="00FA21EF"/>
    <w:rsid w:val="00FA2B70"/>
    <w:rsid w:val="00FB0FD2"/>
    <w:rsid w:val="00FB1246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4B14634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6EB367D8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E38C5"/>
  <w15:docId w15:val="{B1620127-8C72-408F-B3C1-4DBAEFEC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7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4">
    <w:name w:val="Date"/>
    <w:basedOn w:val="a"/>
    <w:next w:val="a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</w:style>
  <w:style w:type="character" w:styleId="a9">
    <w:name w:val="Hyperlink"/>
    <w:autoRedefine/>
    <w:rPr>
      <w:color w:val="0563C1"/>
      <w:u w:val="single"/>
    </w:rPr>
  </w:style>
  <w:style w:type="character" w:customStyle="1" w:styleId="Char1">
    <w:name w:val="表格正文 Char"/>
    <w:link w:val="aa"/>
    <w:autoRedefine/>
    <w:qFormat/>
    <w:rPr>
      <w:szCs w:val="21"/>
    </w:rPr>
  </w:style>
  <w:style w:type="paragraph" w:customStyle="1" w:styleId="aa">
    <w:name w:val="表格正文"/>
    <w:basedOn w:val="a"/>
    <w:link w:val="Char1"/>
    <w:autoRedefine/>
    <w:qFormat/>
    <w:pPr>
      <w:spacing w:line="240" w:lineRule="atLeast"/>
      <w:jc w:val="center"/>
    </w:pPr>
    <w:rPr>
      <w:kern w:val="0"/>
      <w:sz w:val="20"/>
      <w:szCs w:val="21"/>
    </w:rPr>
  </w:style>
  <w:style w:type="character" w:customStyle="1" w:styleId="Char">
    <w:name w:val="正文文本 Char"/>
    <w:link w:val="a3"/>
    <w:autoRedefine/>
    <w:rPr>
      <w:rFonts w:ascii="黑体" w:eastAsia="黑体"/>
      <w:kern w:val="2"/>
      <w:sz w:val="4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autoRedefine/>
    <w:pPr>
      <w:widowControl/>
    </w:pPr>
    <w:rPr>
      <w:rFonts w:ascii="Calibri" w:hAnsi="Calibri" w:cs="宋体"/>
      <w:kern w:val="0"/>
      <w:szCs w:val="21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Revision"/>
    <w:hidden/>
    <w:uiPriority w:val="99"/>
    <w:semiHidden/>
    <w:rsid w:val="006050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D3AAD1-17B4-413D-8085-C5DBD9C3B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147</Words>
  <Characters>838</Characters>
  <Application>Microsoft Office Word</Application>
  <DocSecurity>0</DocSecurity>
  <Lines>6</Lines>
  <Paragraphs>1</Paragraphs>
  <ScaleCrop>false</ScaleCrop>
  <Company>微软中国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WZ</cp:lastModifiedBy>
  <cp:revision>13</cp:revision>
  <cp:lastPrinted>2016-03-29T00:48:00Z</cp:lastPrinted>
  <dcterms:created xsi:type="dcterms:W3CDTF">2024-01-22T03:10:00Z</dcterms:created>
  <dcterms:modified xsi:type="dcterms:W3CDTF">2024-01-29T10:03:00Z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966E2ABA288C4A5DB6C8091E79FC1501_12</vt:lpwstr>
  </property>
</Properties>
</file>