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B89" w:rsidRPr="0028287E" w:rsidRDefault="00332B89">
      <w:pPr>
        <w:spacing w:line="560" w:lineRule="exact"/>
        <w:ind w:firstLineChars="50" w:firstLine="12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证券代码：</w:t>
      </w:r>
      <w:r w:rsidRPr="0028287E">
        <w:rPr>
          <w:rFonts w:ascii="Times New Roman" w:hAnsi="Times New Roman"/>
          <w:sz w:val="24"/>
        </w:rPr>
        <w:t xml:space="preserve">000605         </w:t>
      </w:r>
      <w:r w:rsidRPr="0028287E">
        <w:rPr>
          <w:rFonts w:ascii="Times New Roman" w:hAnsi="Times New Roman"/>
          <w:sz w:val="24"/>
        </w:rPr>
        <w:t>证券简称：渤海股份</w:t>
      </w:r>
      <w:r w:rsidRPr="0028287E">
        <w:rPr>
          <w:rFonts w:ascii="Times New Roman" w:hAnsi="Times New Roman"/>
          <w:sz w:val="24"/>
        </w:rPr>
        <w:t xml:space="preserve">        </w:t>
      </w:r>
      <w:r w:rsidRPr="0028287E">
        <w:rPr>
          <w:rFonts w:ascii="Times New Roman" w:hAnsi="Times New Roman"/>
          <w:sz w:val="24"/>
        </w:rPr>
        <w:t>公告编号：</w:t>
      </w:r>
      <w:r w:rsidR="00F74B26" w:rsidRPr="00662F31">
        <w:rPr>
          <w:rFonts w:ascii="Times New Roman" w:hAnsi="Times New Roman"/>
          <w:sz w:val="24"/>
        </w:rPr>
        <w:t>202</w:t>
      </w:r>
      <w:r w:rsidR="00550C53" w:rsidRPr="00662F31">
        <w:rPr>
          <w:rFonts w:ascii="Times New Roman" w:hAnsi="Times New Roman"/>
          <w:sz w:val="24"/>
        </w:rPr>
        <w:t>5</w:t>
      </w:r>
      <w:r w:rsidRPr="00662F31">
        <w:rPr>
          <w:rFonts w:ascii="Times New Roman" w:hAnsi="Times New Roman"/>
          <w:sz w:val="24"/>
        </w:rPr>
        <w:t>-0</w:t>
      </w:r>
      <w:r w:rsidR="00662F31" w:rsidRPr="00662F31">
        <w:rPr>
          <w:rFonts w:ascii="Times New Roman" w:hAnsi="Times New Roman"/>
          <w:sz w:val="24"/>
        </w:rPr>
        <w:t>11</w:t>
      </w:r>
    </w:p>
    <w:p w:rsidR="00332B89" w:rsidRPr="0028287E" w:rsidRDefault="00332B89">
      <w:pPr>
        <w:rPr>
          <w:rFonts w:ascii="Times New Roman" w:hAnsi="Times New Roman"/>
          <w:color w:val="000000"/>
          <w:kern w:val="0"/>
          <w:sz w:val="24"/>
        </w:rPr>
      </w:pPr>
    </w:p>
    <w:p w:rsidR="00332B89" w:rsidRPr="0028287E" w:rsidRDefault="00332B89">
      <w:pPr>
        <w:jc w:val="center"/>
        <w:rPr>
          <w:rFonts w:ascii="Times New Roman" w:hAnsi="Times New Roman"/>
          <w:b/>
          <w:sz w:val="32"/>
          <w:szCs w:val="20"/>
        </w:rPr>
      </w:pPr>
      <w:r w:rsidRPr="0028287E">
        <w:rPr>
          <w:rFonts w:ascii="Times New Roman" w:hAnsi="Times New Roman"/>
          <w:b/>
          <w:sz w:val="32"/>
        </w:rPr>
        <w:t>渤海水业股份有限公司</w:t>
      </w:r>
    </w:p>
    <w:p w:rsidR="00332B89" w:rsidRPr="0028287E" w:rsidRDefault="00D4738F">
      <w:pPr>
        <w:spacing w:line="560" w:lineRule="exact"/>
        <w:jc w:val="center"/>
        <w:rPr>
          <w:rFonts w:ascii="Times New Roman" w:hAnsi="Times New Roman"/>
          <w:b/>
          <w:sz w:val="36"/>
          <w:szCs w:val="36"/>
        </w:rPr>
      </w:pPr>
      <w:r w:rsidRPr="0028287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591820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332B89" w:rsidRDefault="00332B89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本公司及监事会全体成员保证信息披露</w:t>
                            </w:r>
                            <w:r w:rsidR="00B947CA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的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内容真实、准确</w:t>
                            </w:r>
                            <w:r w:rsidR="00B947CA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46.6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">
                <v:stroke miterlimit="2"/>
                <v:textbox>
                  <w:txbxContent>
                    <w:p w:rsidR="00332B89" w:rsidRDefault="00332B89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本公司及监事会全体成员保证信息披露</w:t>
                      </w:r>
                      <w:r w:rsidR="00B947CA">
                        <w:rPr>
                          <w:rFonts w:ascii="宋体" w:hAnsi="宋体" w:hint="eastAsia"/>
                          <w:b/>
                          <w:sz w:val="24"/>
                        </w:rPr>
                        <w:t>的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内容真实、准确</w:t>
                      </w:r>
                      <w:r w:rsidR="00B947CA">
                        <w:rPr>
                          <w:rFonts w:ascii="宋体" w:hAnsi="宋体" w:hint="eastAsia"/>
                          <w:b/>
                          <w:sz w:val="24"/>
                        </w:rPr>
                        <w:t>、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2B89" w:rsidRPr="0028287E">
        <w:rPr>
          <w:rFonts w:ascii="Times New Roman" w:hAnsi="Times New Roman"/>
          <w:b/>
          <w:sz w:val="32"/>
        </w:rPr>
        <w:t>关于</w:t>
      </w:r>
      <w:r w:rsidR="00E81A54">
        <w:rPr>
          <w:rFonts w:ascii="Times New Roman" w:hAnsi="Times New Roman"/>
          <w:b/>
          <w:sz w:val="32"/>
        </w:rPr>
        <w:t>第八届监事会第</w:t>
      </w:r>
      <w:r w:rsidR="00550C53">
        <w:rPr>
          <w:rFonts w:ascii="Times New Roman" w:hAnsi="Times New Roman"/>
          <w:b/>
          <w:sz w:val="32"/>
        </w:rPr>
        <w:t>十</w:t>
      </w:r>
      <w:r w:rsidR="00F74B26" w:rsidRPr="0028287E">
        <w:rPr>
          <w:rFonts w:ascii="Times New Roman" w:hAnsi="Times New Roman"/>
          <w:b/>
          <w:sz w:val="32"/>
        </w:rPr>
        <w:t>次</w:t>
      </w:r>
      <w:r w:rsidR="00D870A9" w:rsidRPr="0028287E">
        <w:rPr>
          <w:rFonts w:ascii="Times New Roman" w:hAnsi="Times New Roman"/>
          <w:b/>
          <w:sz w:val="32"/>
        </w:rPr>
        <w:t>会议决议</w:t>
      </w:r>
      <w:r w:rsidR="00332B89" w:rsidRPr="0028287E">
        <w:rPr>
          <w:rFonts w:ascii="Times New Roman" w:hAnsi="Times New Roman"/>
          <w:b/>
          <w:sz w:val="32"/>
        </w:rPr>
        <w:t>公告</w:t>
      </w:r>
    </w:p>
    <w:p w:rsidR="00332B89" w:rsidRPr="0028287E" w:rsidRDefault="00332B89">
      <w:pPr>
        <w:spacing w:line="560" w:lineRule="atLeast"/>
        <w:ind w:firstLineChars="200" w:firstLine="482"/>
        <w:rPr>
          <w:rFonts w:ascii="Times New Roman" w:hAnsi="Times New Roman"/>
          <w:b/>
          <w:sz w:val="24"/>
        </w:rPr>
      </w:pPr>
    </w:p>
    <w:p w:rsidR="00332B89" w:rsidRPr="0028287E" w:rsidRDefault="00332B89" w:rsidP="003C7CD2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一、监事会会议召开情况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1</w:t>
      </w:r>
      <w:r w:rsidRPr="0028287E">
        <w:rPr>
          <w:rFonts w:ascii="Times New Roman" w:hAnsi="Times New Roman"/>
          <w:sz w:val="24"/>
        </w:rPr>
        <w:t>、渤海水业股份有限公司（以下简称</w:t>
      </w:r>
      <w:r w:rsidRPr="00550C53">
        <w:rPr>
          <w:rFonts w:asciiTheme="minorEastAsia" w:eastAsiaTheme="minorEastAsia" w:hAnsiTheme="minorEastAsia"/>
          <w:sz w:val="24"/>
        </w:rPr>
        <w:t>“公司”</w:t>
      </w:r>
      <w:r w:rsidRPr="0028287E">
        <w:rPr>
          <w:rFonts w:ascii="Times New Roman" w:hAnsi="Times New Roman"/>
          <w:sz w:val="24"/>
        </w:rPr>
        <w:t>）</w:t>
      </w:r>
      <w:r w:rsidR="00E81A54">
        <w:rPr>
          <w:rFonts w:ascii="Times New Roman" w:hAnsi="Times New Roman"/>
          <w:sz w:val="24"/>
        </w:rPr>
        <w:t>第八届监事会第</w:t>
      </w:r>
      <w:r w:rsidR="00550C53">
        <w:rPr>
          <w:rFonts w:ascii="Times New Roman" w:hAnsi="Times New Roman" w:hint="eastAsia"/>
          <w:sz w:val="24"/>
        </w:rPr>
        <w:t>十</w:t>
      </w:r>
      <w:r w:rsidR="00F74B26" w:rsidRPr="0028287E">
        <w:rPr>
          <w:rFonts w:ascii="Times New Roman" w:hAnsi="Times New Roman"/>
          <w:sz w:val="24"/>
        </w:rPr>
        <w:t>次</w:t>
      </w:r>
      <w:r w:rsidRPr="0028287E">
        <w:rPr>
          <w:rFonts w:ascii="Times New Roman" w:hAnsi="Times New Roman"/>
          <w:sz w:val="24"/>
        </w:rPr>
        <w:t>会议通知于</w:t>
      </w:r>
      <w:r w:rsidR="00550C53">
        <w:rPr>
          <w:rFonts w:ascii="Times New Roman" w:hAnsi="Times New Roman"/>
          <w:sz w:val="24"/>
        </w:rPr>
        <w:t>2025</w:t>
      </w:r>
      <w:r w:rsidRPr="0028287E">
        <w:rPr>
          <w:rFonts w:ascii="Times New Roman" w:hAnsi="Times New Roman"/>
          <w:sz w:val="24"/>
        </w:rPr>
        <w:t>年</w:t>
      </w:r>
      <w:r w:rsidRPr="0028287E">
        <w:rPr>
          <w:rFonts w:ascii="Times New Roman" w:hAnsi="Times New Roman"/>
          <w:sz w:val="24"/>
        </w:rPr>
        <w:t>4</w:t>
      </w:r>
      <w:r w:rsidRPr="0028287E">
        <w:rPr>
          <w:rFonts w:ascii="Times New Roman" w:hAnsi="Times New Roman"/>
          <w:sz w:val="24"/>
        </w:rPr>
        <w:t>月</w:t>
      </w:r>
      <w:r w:rsidR="00550C53">
        <w:rPr>
          <w:rFonts w:ascii="Times New Roman" w:hAnsi="Times New Roman"/>
          <w:sz w:val="24"/>
        </w:rPr>
        <w:t>15</w:t>
      </w:r>
      <w:r w:rsidRPr="0028287E">
        <w:rPr>
          <w:rFonts w:ascii="Times New Roman" w:hAnsi="Times New Roman"/>
          <w:sz w:val="24"/>
        </w:rPr>
        <w:t>日以电子邮件方式发出。</w:t>
      </w:r>
    </w:p>
    <w:p w:rsidR="00332B89" w:rsidRPr="000E3DFD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2</w:t>
      </w:r>
      <w:r w:rsidRPr="0028287E">
        <w:rPr>
          <w:rFonts w:ascii="Times New Roman" w:hAnsi="Times New Roman"/>
          <w:sz w:val="24"/>
        </w:rPr>
        <w:t>、本次会议于</w:t>
      </w:r>
      <w:r w:rsidR="00550C53">
        <w:rPr>
          <w:rFonts w:ascii="Times New Roman" w:hAnsi="Times New Roman"/>
          <w:sz w:val="24"/>
        </w:rPr>
        <w:t>2025</w:t>
      </w:r>
      <w:r w:rsidRPr="0028287E">
        <w:rPr>
          <w:rFonts w:ascii="Times New Roman" w:hAnsi="Times New Roman"/>
          <w:sz w:val="24"/>
        </w:rPr>
        <w:t>年</w:t>
      </w:r>
      <w:r w:rsidRPr="00D825B4">
        <w:rPr>
          <w:rFonts w:ascii="Times New Roman" w:hAnsi="Times New Roman"/>
          <w:sz w:val="24"/>
        </w:rPr>
        <w:t>4</w:t>
      </w:r>
      <w:r w:rsidRPr="00D825B4">
        <w:rPr>
          <w:rFonts w:ascii="Times New Roman" w:hAnsi="Times New Roman"/>
          <w:sz w:val="24"/>
        </w:rPr>
        <w:t>月</w:t>
      </w:r>
      <w:r w:rsidR="00550C53">
        <w:rPr>
          <w:rFonts w:ascii="Times New Roman" w:hAnsi="Times New Roman"/>
          <w:sz w:val="24"/>
        </w:rPr>
        <w:t>24</w:t>
      </w:r>
      <w:r w:rsidRPr="00D825B4">
        <w:rPr>
          <w:rFonts w:ascii="Times New Roman" w:hAnsi="Times New Roman"/>
          <w:sz w:val="24"/>
        </w:rPr>
        <w:t>日上午</w:t>
      </w:r>
      <w:r w:rsidRPr="00D825B4">
        <w:rPr>
          <w:rFonts w:ascii="Times New Roman" w:hAnsi="Times New Roman"/>
          <w:sz w:val="24"/>
        </w:rPr>
        <w:t>11</w:t>
      </w:r>
      <w:r w:rsidR="00D1646B">
        <w:rPr>
          <w:rFonts w:ascii="Times New Roman" w:hAnsi="Times New Roman" w:hint="eastAsia"/>
          <w:sz w:val="24"/>
        </w:rPr>
        <w:t>：</w:t>
      </w:r>
      <w:r w:rsidRPr="00D825B4">
        <w:rPr>
          <w:rFonts w:ascii="Times New Roman" w:hAnsi="Times New Roman"/>
          <w:sz w:val="24"/>
        </w:rPr>
        <w:t>00</w:t>
      </w:r>
      <w:r w:rsidRPr="00D825B4">
        <w:rPr>
          <w:rFonts w:ascii="Times New Roman" w:hAnsi="Times New Roman"/>
          <w:sz w:val="24"/>
        </w:rPr>
        <w:t>以</w:t>
      </w:r>
      <w:r w:rsidR="00092789" w:rsidRPr="000E3DFD">
        <w:rPr>
          <w:rFonts w:ascii="Times New Roman" w:hAnsi="Times New Roman"/>
          <w:sz w:val="24"/>
        </w:rPr>
        <w:t>通讯</w:t>
      </w:r>
      <w:r w:rsidRPr="000E3DFD">
        <w:rPr>
          <w:rFonts w:ascii="Times New Roman" w:hAnsi="Times New Roman"/>
          <w:sz w:val="24"/>
        </w:rPr>
        <w:t>表决的方式召开。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0E3DFD">
        <w:rPr>
          <w:rFonts w:ascii="Times New Roman" w:hAnsi="Times New Roman"/>
          <w:sz w:val="24"/>
        </w:rPr>
        <w:t>3</w:t>
      </w:r>
      <w:r w:rsidRPr="000E3DFD">
        <w:rPr>
          <w:rFonts w:ascii="Times New Roman" w:hAnsi="Times New Roman"/>
          <w:sz w:val="24"/>
        </w:rPr>
        <w:t>、</w:t>
      </w:r>
      <w:r w:rsidR="00F74B26" w:rsidRPr="000E3DFD">
        <w:rPr>
          <w:rFonts w:ascii="Times New Roman" w:hAnsi="Times New Roman"/>
          <w:sz w:val="24"/>
        </w:rPr>
        <w:t>本次应出席监事</w:t>
      </w:r>
      <w:r w:rsidR="00E81A54" w:rsidRPr="000E3DFD">
        <w:rPr>
          <w:rFonts w:ascii="Times New Roman" w:hAnsi="Times New Roman"/>
          <w:sz w:val="24"/>
        </w:rPr>
        <w:t>3</w:t>
      </w:r>
      <w:r w:rsidR="00F74B26" w:rsidRPr="000E3DFD">
        <w:rPr>
          <w:rFonts w:ascii="Times New Roman" w:hAnsi="Times New Roman"/>
          <w:sz w:val="24"/>
        </w:rPr>
        <w:t>人，实际出席会议监事</w:t>
      </w:r>
      <w:r w:rsidR="00E81A54" w:rsidRPr="000E3DFD">
        <w:rPr>
          <w:rFonts w:ascii="Times New Roman" w:hAnsi="Times New Roman"/>
          <w:sz w:val="24"/>
        </w:rPr>
        <w:t>3</w:t>
      </w:r>
      <w:r w:rsidR="00A81671" w:rsidRPr="000E3DFD">
        <w:rPr>
          <w:rFonts w:ascii="Times New Roman" w:hAnsi="Times New Roman"/>
          <w:sz w:val="24"/>
        </w:rPr>
        <w:t>人</w:t>
      </w:r>
      <w:r w:rsidR="00F74B26" w:rsidRPr="000E3DFD">
        <w:rPr>
          <w:rFonts w:ascii="Times New Roman" w:hAnsi="Times New Roman"/>
          <w:sz w:val="24"/>
        </w:rPr>
        <w:t>（全部监事均以</w:t>
      </w:r>
      <w:r w:rsidR="00550C53" w:rsidRPr="000E3DFD">
        <w:rPr>
          <w:rFonts w:ascii="Times New Roman" w:hAnsi="Times New Roman"/>
          <w:sz w:val="24"/>
        </w:rPr>
        <w:t>通讯</w:t>
      </w:r>
      <w:r w:rsidR="00F74B26" w:rsidRPr="000E3DFD">
        <w:rPr>
          <w:rFonts w:ascii="Times New Roman" w:hAnsi="Times New Roman"/>
          <w:sz w:val="24"/>
        </w:rPr>
        <w:t>表决的方式出席会议，无委托出席情况），无缺席</w:t>
      </w:r>
      <w:r w:rsidR="00F74B26" w:rsidRPr="00D825B4">
        <w:rPr>
          <w:rFonts w:ascii="Times New Roman" w:hAnsi="Times New Roman"/>
          <w:sz w:val="24"/>
        </w:rPr>
        <w:t>情况。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4</w:t>
      </w:r>
      <w:r w:rsidRPr="0028287E">
        <w:rPr>
          <w:rFonts w:ascii="Times New Roman" w:hAnsi="Times New Roman"/>
          <w:sz w:val="24"/>
        </w:rPr>
        <w:t>、本次会议由公司监事会主席</w:t>
      </w:r>
      <w:r w:rsidR="005C2B3D" w:rsidRPr="0028287E">
        <w:rPr>
          <w:rFonts w:ascii="Times New Roman" w:hAnsi="Times New Roman"/>
          <w:sz w:val="24"/>
        </w:rPr>
        <w:t>冯文清</w:t>
      </w:r>
      <w:r w:rsidRPr="0028287E">
        <w:rPr>
          <w:rFonts w:ascii="Times New Roman" w:hAnsi="Times New Roman"/>
          <w:sz w:val="24"/>
        </w:rPr>
        <w:t>先生主持。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5</w:t>
      </w:r>
      <w:r w:rsidRPr="0028287E">
        <w:rPr>
          <w:rFonts w:ascii="Times New Roman" w:hAnsi="Times New Roman"/>
          <w:sz w:val="24"/>
        </w:rPr>
        <w:t>、本次会议的召开符合有关法律、行政法规、部门规章、规范性文件和《公司章程》的规定。</w:t>
      </w:r>
    </w:p>
    <w:p w:rsidR="00332B89" w:rsidRPr="0028287E" w:rsidRDefault="00332B89" w:rsidP="00490637">
      <w:pPr>
        <w:ind w:firstLineChars="200" w:firstLine="480"/>
        <w:rPr>
          <w:rFonts w:ascii="Times New Roman" w:hAnsi="Times New Roman"/>
          <w:sz w:val="24"/>
        </w:rPr>
      </w:pPr>
    </w:p>
    <w:p w:rsidR="00332B89" w:rsidRPr="0028287E" w:rsidRDefault="00332B89" w:rsidP="003C7CD2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二、监事会会议审议情况</w:t>
      </w:r>
    </w:p>
    <w:p w:rsidR="00332B89" w:rsidRPr="0028287E" w:rsidRDefault="00332B89" w:rsidP="003C7CD2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1</w:t>
      </w:r>
      <w:r w:rsidRPr="0028287E">
        <w:rPr>
          <w:rFonts w:ascii="Times New Roman" w:hAnsi="Times New Roman"/>
          <w:b/>
          <w:sz w:val="24"/>
        </w:rPr>
        <w:t>、《</w:t>
      </w:r>
      <w:r w:rsidR="005F5501">
        <w:rPr>
          <w:rFonts w:ascii="Times New Roman" w:hAnsi="Times New Roman"/>
          <w:b/>
          <w:sz w:val="24"/>
        </w:rPr>
        <w:t>2024</w:t>
      </w:r>
      <w:r w:rsidRPr="0028287E">
        <w:rPr>
          <w:rFonts w:ascii="Times New Roman" w:hAnsi="Times New Roman"/>
          <w:b/>
          <w:sz w:val="24"/>
        </w:rPr>
        <w:t>年度监事会工作报告》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表决结果：</w:t>
      </w:r>
      <w:r w:rsidR="00E81A54">
        <w:rPr>
          <w:rFonts w:ascii="Times New Roman" w:hAnsi="Times New Roman"/>
          <w:sz w:val="24"/>
        </w:rPr>
        <w:t>3</w:t>
      </w:r>
      <w:r w:rsidRPr="0028287E">
        <w:rPr>
          <w:rFonts w:ascii="Times New Roman" w:hAnsi="Times New Roman"/>
          <w:sz w:val="24"/>
        </w:rPr>
        <w:t>票同意，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票反对，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票弃权，本议案获得表决通过。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详细内容见同日披露的《</w:t>
      </w:r>
      <w:r w:rsidR="005F5501">
        <w:rPr>
          <w:rFonts w:ascii="Times New Roman" w:hAnsi="Times New Roman"/>
          <w:sz w:val="24"/>
        </w:rPr>
        <w:t>2024</w:t>
      </w:r>
      <w:r w:rsidRPr="0028287E">
        <w:rPr>
          <w:rFonts w:ascii="Times New Roman" w:hAnsi="Times New Roman"/>
          <w:sz w:val="24"/>
        </w:rPr>
        <w:t>年度监事会工作报告》。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本议案需提交股东大会审议。</w:t>
      </w:r>
    </w:p>
    <w:p w:rsidR="00490637" w:rsidRPr="0028287E" w:rsidRDefault="00490637" w:rsidP="00490637">
      <w:pPr>
        <w:ind w:firstLineChars="200" w:firstLine="480"/>
        <w:rPr>
          <w:rFonts w:ascii="Times New Roman" w:hAnsi="Times New Roman"/>
          <w:sz w:val="24"/>
        </w:rPr>
      </w:pPr>
    </w:p>
    <w:p w:rsidR="00332B89" w:rsidRPr="0028287E" w:rsidRDefault="00332B89" w:rsidP="003C7CD2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2</w:t>
      </w:r>
      <w:r w:rsidRPr="0028287E">
        <w:rPr>
          <w:rFonts w:ascii="Times New Roman" w:hAnsi="Times New Roman"/>
          <w:b/>
          <w:sz w:val="24"/>
        </w:rPr>
        <w:t>、《</w:t>
      </w:r>
      <w:r w:rsidR="005F5501">
        <w:rPr>
          <w:rFonts w:ascii="Times New Roman" w:hAnsi="Times New Roman"/>
          <w:b/>
          <w:sz w:val="24"/>
        </w:rPr>
        <w:t>2024</w:t>
      </w:r>
      <w:r w:rsidRPr="0028287E">
        <w:rPr>
          <w:rFonts w:ascii="Times New Roman" w:hAnsi="Times New Roman"/>
          <w:b/>
          <w:sz w:val="24"/>
        </w:rPr>
        <w:t>年年度报告及报告摘要》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表决结果：</w:t>
      </w:r>
      <w:r w:rsidR="00E81A54">
        <w:rPr>
          <w:rFonts w:ascii="Times New Roman" w:hAnsi="Times New Roman"/>
          <w:sz w:val="24"/>
        </w:rPr>
        <w:t>3</w:t>
      </w:r>
      <w:r w:rsidRPr="0028287E">
        <w:rPr>
          <w:rFonts w:ascii="Times New Roman" w:hAnsi="Times New Roman"/>
          <w:sz w:val="24"/>
        </w:rPr>
        <w:t>票同意，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票反对，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票弃权，本议案获得表决通过。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监事会对公司编制的《</w:t>
      </w:r>
      <w:r w:rsidR="005F5501">
        <w:rPr>
          <w:rFonts w:ascii="Times New Roman" w:hAnsi="Times New Roman"/>
          <w:sz w:val="24"/>
        </w:rPr>
        <w:t>2024</w:t>
      </w:r>
      <w:r w:rsidR="005B49F1" w:rsidRPr="0028287E">
        <w:rPr>
          <w:rFonts w:ascii="Times New Roman" w:hAnsi="Times New Roman"/>
          <w:sz w:val="24"/>
        </w:rPr>
        <w:t>年</w:t>
      </w:r>
      <w:r w:rsidRPr="0028287E">
        <w:rPr>
          <w:rFonts w:ascii="Times New Roman" w:hAnsi="Times New Roman"/>
          <w:sz w:val="24"/>
        </w:rPr>
        <w:t>年度报告及报告摘要》进行了审核，全体监事认为：公司</w:t>
      </w:r>
      <w:r w:rsidR="005F5501">
        <w:rPr>
          <w:rFonts w:ascii="Times New Roman" w:hAnsi="Times New Roman"/>
          <w:sz w:val="24"/>
        </w:rPr>
        <w:t>2024</w:t>
      </w:r>
      <w:r w:rsidR="005B49F1" w:rsidRPr="0028287E">
        <w:rPr>
          <w:rFonts w:ascii="Times New Roman" w:hAnsi="Times New Roman"/>
          <w:sz w:val="24"/>
        </w:rPr>
        <w:t>年</w:t>
      </w:r>
      <w:r w:rsidRPr="0028287E">
        <w:rPr>
          <w:rFonts w:ascii="Times New Roman" w:hAnsi="Times New Roman"/>
          <w:sz w:val="24"/>
        </w:rPr>
        <w:t>年度报告全文及摘要所载资料不存在任何虚假记载、误导性陈述或者重大遗漏，年度报告的内容和格式符合</w:t>
      </w:r>
      <w:r w:rsidR="009C0BD0">
        <w:rPr>
          <w:rFonts w:ascii="Times New Roman" w:hAnsi="Times New Roman"/>
          <w:sz w:val="24"/>
        </w:rPr>
        <w:t>中国证监会和深圳证券交易所相关规定的要求，真实、准确、完整地反</w:t>
      </w:r>
      <w:r w:rsidR="007610E2">
        <w:rPr>
          <w:rFonts w:ascii="Times New Roman" w:hAnsi="Times New Roman"/>
          <w:sz w:val="24"/>
        </w:rPr>
        <w:t>映</w:t>
      </w:r>
      <w:r w:rsidRPr="0028287E">
        <w:rPr>
          <w:rFonts w:ascii="Times New Roman" w:hAnsi="Times New Roman"/>
          <w:sz w:val="24"/>
        </w:rPr>
        <w:t>了公司</w:t>
      </w:r>
      <w:r w:rsidR="005F5501">
        <w:rPr>
          <w:rFonts w:ascii="Times New Roman" w:hAnsi="Times New Roman"/>
          <w:sz w:val="24"/>
        </w:rPr>
        <w:t>2024</w:t>
      </w:r>
      <w:r w:rsidRPr="0028287E">
        <w:rPr>
          <w:rFonts w:ascii="Times New Roman" w:hAnsi="Times New Roman"/>
          <w:sz w:val="24"/>
        </w:rPr>
        <w:t>年度的经营情况和财务状</w:t>
      </w:r>
      <w:r w:rsidRPr="0028287E">
        <w:rPr>
          <w:rFonts w:ascii="Times New Roman" w:hAnsi="Times New Roman"/>
          <w:sz w:val="24"/>
        </w:rPr>
        <w:lastRenderedPageBreak/>
        <w:t>况；年度报告的编制和审议程序符合法律、法规及公司章程的相关规定；我们愿意对其内容的真实性、准确性和完整性承担个别及连带责任。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详细内容见同日披露的《</w:t>
      </w:r>
      <w:r w:rsidR="005F5501">
        <w:rPr>
          <w:rFonts w:ascii="Times New Roman" w:hAnsi="Times New Roman"/>
          <w:sz w:val="24"/>
        </w:rPr>
        <w:t>2024</w:t>
      </w:r>
      <w:r w:rsidRPr="0028287E">
        <w:rPr>
          <w:rFonts w:ascii="Times New Roman" w:hAnsi="Times New Roman"/>
          <w:sz w:val="24"/>
        </w:rPr>
        <w:t>年年度报告》及《</w:t>
      </w:r>
      <w:r w:rsidR="005F5501">
        <w:rPr>
          <w:rFonts w:ascii="Times New Roman" w:hAnsi="Times New Roman"/>
          <w:sz w:val="24"/>
        </w:rPr>
        <w:t>2024</w:t>
      </w:r>
      <w:r w:rsidRPr="0028287E">
        <w:rPr>
          <w:rFonts w:ascii="Times New Roman" w:hAnsi="Times New Roman"/>
          <w:sz w:val="24"/>
        </w:rPr>
        <w:t>年年度报告摘要》。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本议案需提交股东大会审议。</w:t>
      </w:r>
    </w:p>
    <w:p w:rsidR="00490637" w:rsidRPr="0028287E" w:rsidRDefault="00490637" w:rsidP="00490637">
      <w:pPr>
        <w:ind w:firstLineChars="200" w:firstLine="480"/>
        <w:rPr>
          <w:rFonts w:ascii="Times New Roman" w:hAnsi="Times New Roman"/>
          <w:sz w:val="24"/>
        </w:rPr>
      </w:pPr>
    </w:p>
    <w:p w:rsidR="00332B89" w:rsidRPr="0028287E" w:rsidRDefault="00332B89" w:rsidP="003C7CD2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3</w:t>
      </w:r>
      <w:r w:rsidRPr="0028287E">
        <w:rPr>
          <w:rFonts w:ascii="Times New Roman" w:hAnsi="Times New Roman"/>
          <w:b/>
          <w:sz w:val="24"/>
        </w:rPr>
        <w:t>、《</w:t>
      </w:r>
      <w:r w:rsidR="005F5501" w:rsidRPr="005F5501">
        <w:rPr>
          <w:rFonts w:ascii="Times New Roman" w:hAnsi="Times New Roman" w:hint="eastAsia"/>
          <w:b/>
          <w:sz w:val="24"/>
        </w:rPr>
        <w:t>2024</w:t>
      </w:r>
      <w:r w:rsidR="005F5501" w:rsidRPr="005F5501">
        <w:rPr>
          <w:rFonts w:ascii="Times New Roman" w:hAnsi="Times New Roman" w:hint="eastAsia"/>
          <w:b/>
          <w:sz w:val="24"/>
        </w:rPr>
        <w:t>年度财务决算和</w:t>
      </w:r>
      <w:r w:rsidR="005F5501" w:rsidRPr="005F5501">
        <w:rPr>
          <w:rFonts w:ascii="Times New Roman" w:hAnsi="Times New Roman" w:hint="eastAsia"/>
          <w:b/>
          <w:sz w:val="24"/>
        </w:rPr>
        <w:t>2025</w:t>
      </w:r>
      <w:r w:rsidR="005F5501" w:rsidRPr="005F5501">
        <w:rPr>
          <w:rFonts w:ascii="Times New Roman" w:hAnsi="Times New Roman" w:hint="eastAsia"/>
          <w:b/>
          <w:sz w:val="24"/>
        </w:rPr>
        <w:t>年度财务预算报告</w:t>
      </w:r>
      <w:r w:rsidRPr="0028287E">
        <w:rPr>
          <w:rFonts w:ascii="Times New Roman" w:hAnsi="Times New Roman"/>
          <w:b/>
          <w:sz w:val="24"/>
        </w:rPr>
        <w:t>》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表决结果：</w:t>
      </w:r>
      <w:r w:rsidR="00E81A54">
        <w:rPr>
          <w:rFonts w:ascii="Times New Roman" w:hAnsi="Times New Roman"/>
          <w:sz w:val="24"/>
        </w:rPr>
        <w:t>3</w:t>
      </w:r>
      <w:r w:rsidRPr="0028287E">
        <w:rPr>
          <w:rFonts w:ascii="Times New Roman" w:hAnsi="Times New Roman"/>
          <w:sz w:val="24"/>
        </w:rPr>
        <w:t>票同意，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票反对，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票弃权，本议案获得表决通过。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详细内容见同日披露的《</w:t>
      </w:r>
      <w:r w:rsidR="005F5501" w:rsidRPr="005F5501">
        <w:rPr>
          <w:rFonts w:ascii="Times New Roman" w:hAnsi="Times New Roman" w:hint="eastAsia"/>
          <w:sz w:val="24"/>
        </w:rPr>
        <w:t>2024</w:t>
      </w:r>
      <w:r w:rsidR="005F5501" w:rsidRPr="005F5501">
        <w:rPr>
          <w:rFonts w:ascii="Times New Roman" w:hAnsi="Times New Roman" w:hint="eastAsia"/>
          <w:sz w:val="24"/>
        </w:rPr>
        <w:t>年度财务决算和</w:t>
      </w:r>
      <w:r w:rsidR="005F5501" w:rsidRPr="005F5501">
        <w:rPr>
          <w:rFonts w:ascii="Times New Roman" w:hAnsi="Times New Roman" w:hint="eastAsia"/>
          <w:sz w:val="24"/>
        </w:rPr>
        <w:t>2025</w:t>
      </w:r>
      <w:r w:rsidR="005F5501" w:rsidRPr="005F5501">
        <w:rPr>
          <w:rFonts w:ascii="Times New Roman" w:hAnsi="Times New Roman" w:hint="eastAsia"/>
          <w:sz w:val="24"/>
        </w:rPr>
        <w:t>年度财务预算报告</w:t>
      </w:r>
      <w:r w:rsidRPr="0028287E">
        <w:rPr>
          <w:rFonts w:ascii="Times New Roman" w:hAnsi="Times New Roman"/>
          <w:sz w:val="24"/>
        </w:rPr>
        <w:t>》。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本议案需提交股东大会审议。</w:t>
      </w:r>
    </w:p>
    <w:p w:rsidR="00490637" w:rsidRPr="0028287E" w:rsidRDefault="00490637" w:rsidP="00490637">
      <w:pPr>
        <w:ind w:firstLineChars="200" w:firstLine="480"/>
        <w:rPr>
          <w:rFonts w:ascii="Times New Roman" w:hAnsi="Times New Roman"/>
          <w:sz w:val="24"/>
        </w:rPr>
      </w:pPr>
    </w:p>
    <w:p w:rsidR="00332B89" w:rsidRPr="0028287E" w:rsidRDefault="00332B89" w:rsidP="003C7CD2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4</w:t>
      </w:r>
      <w:r w:rsidRPr="0028287E">
        <w:rPr>
          <w:rFonts w:ascii="Times New Roman" w:hAnsi="Times New Roman"/>
          <w:b/>
          <w:sz w:val="24"/>
        </w:rPr>
        <w:t>、《</w:t>
      </w:r>
      <w:bookmarkStart w:id="0" w:name="OLE_LINK12"/>
      <w:bookmarkStart w:id="1" w:name="OLE_LINK13"/>
      <w:r w:rsidRPr="0028287E">
        <w:rPr>
          <w:rFonts w:ascii="Times New Roman" w:hAnsi="Times New Roman"/>
          <w:b/>
          <w:sz w:val="24"/>
        </w:rPr>
        <w:t>关于</w:t>
      </w:r>
      <w:r w:rsidR="005F5501">
        <w:rPr>
          <w:rFonts w:ascii="Times New Roman" w:hAnsi="Times New Roman"/>
          <w:b/>
          <w:sz w:val="24"/>
        </w:rPr>
        <w:t>2024</w:t>
      </w:r>
      <w:r w:rsidRPr="0028287E">
        <w:rPr>
          <w:rFonts w:ascii="Times New Roman" w:hAnsi="Times New Roman"/>
          <w:b/>
          <w:sz w:val="24"/>
        </w:rPr>
        <w:t>年度利润分配、</w:t>
      </w:r>
      <w:r w:rsidR="005F5501">
        <w:rPr>
          <w:rFonts w:ascii="Times New Roman" w:hAnsi="Times New Roman"/>
          <w:b/>
          <w:sz w:val="24"/>
        </w:rPr>
        <w:t>资本</w:t>
      </w:r>
      <w:r w:rsidRPr="0028287E">
        <w:rPr>
          <w:rFonts w:ascii="Times New Roman" w:hAnsi="Times New Roman"/>
          <w:b/>
          <w:sz w:val="24"/>
        </w:rPr>
        <w:t>公积金转增股本的预案</w:t>
      </w:r>
      <w:bookmarkEnd w:id="0"/>
      <w:bookmarkEnd w:id="1"/>
      <w:r w:rsidRPr="0028287E">
        <w:rPr>
          <w:rFonts w:ascii="Times New Roman" w:hAnsi="Times New Roman"/>
          <w:b/>
          <w:sz w:val="24"/>
        </w:rPr>
        <w:t>》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表决结果：</w:t>
      </w:r>
      <w:r w:rsidR="00E81A54">
        <w:rPr>
          <w:rFonts w:ascii="Times New Roman" w:hAnsi="Times New Roman"/>
          <w:sz w:val="24"/>
        </w:rPr>
        <w:t>3</w:t>
      </w:r>
      <w:r w:rsidRPr="0028287E">
        <w:rPr>
          <w:rFonts w:ascii="Times New Roman" w:hAnsi="Times New Roman"/>
          <w:sz w:val="24"/>
        </w:rPr>
        <w:t>票同意，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票反对，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票弃权，本议案获得表决通过。</w:t>
      </w:r>
    </w:p>
    <w:p w:rsidR="002852F2" w:rsidRDefault="00447E81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447E81">
        <w:rPr>
          <w:rFonts w:ascii="Times New Roman" w:hAnsi="Times New Roman" w:hint="eastAsia"/>
          <w:sz w:val="24"/>
        </w:rPr>
        <w:t>监事会对公司编制的《关于</w:t>
      </w:r>
      <w:r w:rsidRPr="00447E81">
        <w:rPr>
          <w:rFonts w:ascii="Times New Roman" w:hAnsi="Times New Roman" w:hint="eastAsia"/>
          <w:sz w:val="24"/>
        </w:rPr>
        <w:t>2024</w:t>
      </w:r>
      <w:r w:rsidRPr="00447E81">
        <w:rPr>
          <w:rFonts w:ascii="Times New Roman" w:hAnsi="Times New Roman" w:hint="eastAsia"/>
          <w:sz w:val="24"/>
        </w:rPr>
        <w:t>年度利润分配、资本公积金转增股本的预案》进行了审核，</w:t>
      </w:r>
      <w:r>
        <w:rPr>
          <w:rFonts w:ascii="Times New Roman" w:hAnsi="Times New Roman" w:hint="eastAsia"/>
          <w:sz w:val="24"/>
        </w:rPr>
        <w:t>全体监事</w:t>
      </w:r>
      <w:r w:rsidRPr="00447E81">
        <w:rPr>
          <w:rFonts w:ascii="Times New Roman" w:hAnsi="Times New Roman" w:hint="eastAsia"/>
          <w:sz w:val="24"/>
        </w:rPr>
        <w:t>认为</w:t>
      </w:r>
      <w:r w:rsidR="002852F2" w:rsidRPr="002852F2">
        <w:rPr>
          <w:rFonts w:ascii="Times New Roman" w:hAnsi="Times New Roman" w:hint="eastAsia"/>
          <w:sz w:val="24"/>
        </w:rPr>
        <w:t>：公司</w:t>
      </w:r>
      <w:r w:rsidR="002852F2" w:rsidRPr="002852F2">
        <w:rPr>
          <w:rFonts w:ascii="Times New Roman" w:hAnsi="Times New Roman" w:hint="eastAsia"/>
          <w:sz w:val="24"/>
        </w:rPr>
        <w:t>2024</w:t>
      </w:r>
      <w:r w:rsidR="002852F2" w:rsidRPr="002852F2">
        <w:rPr>
          <w:rFonts w:ascii="Times New Roman" w:hAnsi="Times New Roman" w:hint="eastAsia"/>
          <w:sz w:val="24"/>
        </w:rPr>
        <w:t>年度利润分配预案综合考虑</w:t>
      </w:r>
      <w:r w:rsidR="00007AD1">
        <w:rPr>
          <w:rFonts w:ascii="Times New Roman" w:hAnsi="Times New Roman" w:hint="eastAsia"/>
          <w:sz w:val="24"/>
        </w:rPr>
        <w:t>了</w:t>
      </w:r>
      <w:r w:rsidR="002852F2" w:rsidRPr="002852F2">
        <w:rPr>
          <w:rFonts w:ascii="Times New Roman" w:hAnsi="Times New Roman" w:hint="eastAsia"/>
          <w:sz w:val="24"/>
        </w:rPr>
        <w:t>公司战略发展目标、经营发展规划及盈利情况和现金流量状况，</w:t>
      </w:r>
      <w:bookmarkStart w:id="2" w:name="OLE_LINK14"/>
      <w:bookmarkStart w:id="3" w:name="OLE_LINK15"/>
      <w:r w:rsidR="002852F2" w:rsidRPr="002852F2">
        <w:rPr>
          <w:rFonts w:ascii="Times New Roman" w:hAnsi="Times New Roman" w:hint="eastAsia"/>
          <w:sz w:val="24"/>
        </w:rPr>
        <w:t>符合</w:t>
      </w:r>
      <w:r w:rsidR="009A0569" w:rsidRPr="009A0569">
        <w:rPr>
          <w:rFonts w:ascii="Times New Roman" w:hAnsi="Times New Roman" w:hint="eastAsia"/>
          <w:sz w:val="24"/>
        </w:rPr>
        <w:t>中国证监会、深圳证券交易所等</w:t>
      </w:r>
      <w:r w:rsidR="00617C71">
        <w:rPr>
          <w:rFonts w:ascii="Times New Roman" w:hAnsi="Times New Roman" w:hint="eastAsia"/>
          <w:sz w:val="24"/>
        </w:rPr>
        <w:t>有</w:t>
      </w:r>
      <w:r w:rsidR="009142CD">
        <w:rPr>
          <w:rFonts w:ascii="Times New Roman" w:hAnsi="Times New Roman" w:hint="eastAsia"/>
          <w:sz w:val="24"/>
        </w:rPr>
        <w:t>关规定和公司实际</w:t>
      </w:r>
      <w:r w:rsidR="002852F2" w:rsidRPr="002852F2">
        <w:rPr>
          <w:rFonts w:ascii="Times New Roman" w:hAnsi="Times New Roman" w:hint="eastAsia"/>
          <w:sz w:val="24"/>
        </w:rPr>
        <w:t>，</w:t>
      </w:r>
      <w:bookmarkEnd w:id="2"/>
      <w:bookmarkEnd w:id="3"/>
      <w:r w:rsidR="009142CD" w:rsidRPr="009142CD">
        <w:rPr>
          <w:rFonts w:ascii="Times New Roman" w:hAnsi="Times New Roman" w:hint="eastAsia"/>
          <w:sz w:val="24"/>
        </w:rPr>
        <w:t>不存在损害全体股东尤其是中小股东利益的情形</w:t>
      </w:r>
      <w:r w:rsidR="002852F2" w:rsidRPr="002852F2">
        <w:rPr>
          <w:rFonts w:ascii="Times New Roman" w:hAnsi="Times New Roman" w:hint="eastAsia"/>
          <w:sz w:val="24"/>
        </w:rPr>
        <w:t>。</w:t>
      </w:r>
    </w:p>
    <w:p w:rsidR="00BA754D" w:rsidRDefault="001B4236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1B4236">
        <w:rPr>
          <w:rFonts w:ascii="Times New Roman" w:hAnsi="Times New Roman" w:hint="eastAsia"/>
          <w:sz w:val="24"/>
        </w:rPr>
        <w:t>详细内容见同日披露的《关于</w:t>
      </w:r>
      <w:r w:rsidRPr="001B4236">
        <w:rPr>
          <w:rFonts w:ascii="Times New Roman" w:hAnsi="Times New Roman" w:hint="eastAsia"/>
          <w:sz w:val="24"/>
        </w:rPr>
        <w:t>2024</w:t>
      </w:r>
      <w:r w:rsidR="00A12F46">
        <w:rPr>
          <w:rFonts w:ascii="Times New Roman" w:hAnsi="Times New Roman" w:hint="eastAsia"/>
          <w:sz w:val="24"/>
        </w:rPr>
        <w:t>年度利润分配、资本公积金转增股本</w:t>
      </w:r>
      <w:r w:rsidR="00E133F4">
        <w:rPr>
          <w:rFonts w:ascii="Times New Roman" w:hAnsi="Times New Roman" w:hint="eastAsia"/>
          <w:sz w:val="24"/>
        </w:rPr>
        <w:t>预案</w:t>
      </w:r>
      <w:r w:rsidR="00A12F46">
        <w:rPr>
          <w:rFonts w:ascii="Times New Roman" w:hAnsi="Times New Roman" w:hint="eastAsia"/>
          <w:sz w:val="24"/>
        </w:rPr>
        <w:t>的</w:t>
      </w:r>
      <w:bookmarkStart w:id="4" w:name="_GoBack"/>
      <w:bookmarkEnd w:id="4"/>
      <w:r w:rsidRPr="001B4236">
        <w:rPr>
          <w:rFonts w:ascii="Times New Roman" w:hAnsi="Times New Roman" w:hint="eastAsia"/>
          <w:sz w:val="24"/>
        </w:rPr>
        <w:t>公告》。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1B4236">
        <w:rPr>
          <w:rFonts w:ascii="Times New Roman" w:hAnsi="Times New Roman"/>
          <w:sz w:val="24"/>
        </w:rPr>
        <w:t>本</w:t>
      </w:r>
      <w:r w:rsidRPr="0028287E">
        <w:rPr>
          <w:rFonts w:ascii="Times New Roman" w:hAnsi="Times New Roman"/>
          <w:sz w:val="24"/>
        </w:rPr>
        <w:t>议案需提交股东大会审议。</w:t>
      </w:r>
    </w:p>
    <w:p w:rsidR="00490637" w:rsidRPr="0028287E" w:rsidRDefault="00490637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332B89" w:rsidRPr="0028287E" w:rsidRDefault="00332B89" w:rsidP="003C7CD2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5</w:t>
      </w:r>
      <w:r w:rsidRPr="0028287E">
        <w:rPr>
          <w:rFonts w:ascii="Times New Roman" w:hAnsi="Times New Roman"/>
          <w:b/>
          <w:sz w:val="24"/>
        </w:rPr>
        <w:t>、《</w:t>
      </w:r>
      <w:bookmarkStart w:id="5" w:name="OLE_LINK16"/>
      <w:r w:rsidR="005F5501">
        <w:rPr>
          <w:rFonts w:ascii="Times New Roman" w:hAnsi="Times New Roman"/>
          <w:b/>
          <w:sz w:val="24"/>
        </w:rPr>
        <w:t>2024</w:t>
      </w:r>
      <w:r w:rsidRPr="0028287E">
        <w:rPr>
          <w:rFonts w:ascii="Times New Roman" w:hAnsi="Times New Roman"/>
          <w:b/>
          <w:sz w:val="24"/>
        </w:rPr>
        <w:t>年度内部控制评价报告</w:t>
      </w:r>
      <w:bookmarkEnd w:id="5"/>
      <w:r w:rsidRPr="0028287E">
        <w:rPr>
          <w:rFonts w:ascii="Times New Roman" w:hAnsi="Times New Roman"/>
          <w:b/>
          <w:sz w:val="24"/>
        </w:rPr>
        <w:t>》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表决结果：</w:t>
      </w:r>
      <w:r w:rsidR="00E81A54">
        <w:rPr>
          <w:rFonts w:ascii="Times New Roman" w:hAnsi="Times New Roman"/>
          <w:sz w:val="24"/>
        </w:rPr>
        <w:t>3</w:t>
      </w:r>
      <w:r w:rsidRPr="0028287E">
        <w:rPr>
          <w:rFonts w:ascii="Times New Roman" w:hAnsi="Times New Roman"/>
          <w:sz w:val="24"/>
        </w:rPr>
        <w:t>票同意，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票反对，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票弃权，本议案获得表决通过。</w:t>
      </w:r>
    </w:p>
    <w:p w:rsidR="005F5501" w:rsidRDefault="005F5501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监事会对公司编制的《</w:t>
      </w:r>
      <w:r w:rsidRPr="005F5501">
        <w:rPr>
          <w:rFonts w:ascii="Times New Roman" w:hAnsi="Times New Roman" w:hint="eastAsia"/>
          <w:sz w:val="24"/>
        </w:rPr>
        <w:t>2024</w:t>
      </w:r>
      <w:r w:rsidRPr="005F5501">
        <w:rPr>
          <w:rFonts w:ascii="Times New Roman" w:hAnsi="Times New Roman" w:hint="eastAsia"/>
          <w:sz w:val="24"/>
        </w:rPr>
        <w:t>年度内部控制评价报告</w:t>
      </w:r>
      <w:r w:rsidRPr="0028287E">
        <w:rPr>
          <w:rFonts w:ascii="Times New Roman" w:hAnsi="Times New Roman"/>
          <w:sz w:val="24"/>
        </w:rPr>
        <w:t>》进行了审核，全体监事认为：</w:t>
      </w:r>
      <w:r w:rsidRPr="005F5501">
        <w:rPr>
          <w:rFonts w:ascii="Times New Roman" w:hAnsi="Times New Roman" w:hint="eastAsia"/>
          <w:sz w:val="24"/>
        </w:rPr>
        <w:t>公司建立了较为完善的内部控制体系，并得到了有效的执行，对公司经营管理的各个环节起到了较好的风险防范和控制作用。公司《</w:t>
      </w:r>
      <w:r w:rsidRPr="005F5501">
        <w:rPr>
          <w:rFonts w:ascii="Times New Roman" w:hAnsi="Times New Roman" w:hint="eastAsia"/>
          <w:sz w:val="24"/>
        </w:rPr>
        <w:t>2024</w:t>
      </w:r>
      <w:r w:rsidRPr="005F5501">
        <w:rPr>
          <w:rFonts w:ascii="Times New Roman" w:hAnsi="Times New Roman" w:hint="eastAsia"/>
          <w:sz w:val="24"/>
        </w:rPr>
        <w:t>年度内部控制评价报告》客观、公正、全面、真实地反映了公司内部控制的实际情况，符合</w:t>
      </w:r>
      <w:bookmarkStart w:id="6" w:name="OLE_LINK10"/>
      <w:bookmarkStart w:id="7" w:name="OLE_LINK11"/>
      <w:r w:rsidRPr="005F5501">
        <w:rPr>
          <w:rFonts w:ascii="Times New Roman" w:hAnsi="Times New Roman" w:hint="eastAsia"/>
          <w:sz w:val="24"/>
        </w:rPr>
        <w:t>中国证监会、深圳证券交易所等</w:t>
      </w:r>
      <w:bookmarkEnd w:id="6"/>
      <w:bookmarkEnd w:id="7"/>
      <w:r w:rsidRPr="005F5501">
        <w:rPr>
          <w:rFonts w:ascii="Times New Roman" w:hAnsi="Times New Roman" w:hint="eastAsia"/>
          <w:sz w:val="24"/>
        </w:rPr>
        <w:t>有关规定和要求，不存在内部控制重大缺陷。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详细内容见同日披露的《</w:t>
      </w:r>
      <w:r w:rsidR="005F5501">
        <w:rPr>
          <w:rFonts w:ascii="Times New Roman" w:hAnsi="Times New Roman"/>
          <w:sz w:val="24"/>
        </w:rPr>
        <w:t>2024</w:t>
      </w:r>
      <w:r w:rsidRPr="0028287E">
        <w:rPr>
          <w:rFonts w:ascii="Times New Roman" w:hAnsi="Times New Roman"/>
          <w:sz w:val="24"/>
        </w:rPr>
        <w:t>年度内部控制评价报告》。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本议案需提交股东大会审议。</w:t>
      </w:r>
    </w:p>
    <w:p w:rsidR="00490637" w:rsidRPr="0028287E" w:rsidRDefault="00490637" w:rsidP="00490637">
      <w:pPr>
        <w:ind w:firstLineChars="200" w:firstLine="480"/>
        <w:rPr>
          <w:rFonts w:ascii="Times New Roman" w:hAnsi="Times New Roman"/>
          <w:sz w:val="24"/>
        </w:rPr>
      </w:pPr>
    </w:p>
    <w:p w:rsidR="00332B89" w:rsidRPr="0028287E" w:rsidRDefault="00C35B64" w:rsidP="003C7CD2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lastRenderedPageBreak/>
        <w:t>6</w:t>
      </w:r>
      <w:r w:rsidR="00332B89" w:rsidRPr="0028287E">
        <w:rPr>
          <w:rFonts w:ascii="Times New Roman" w:hAnsi="Times New Roman"/>
          <w:b/>
          <w:sz w:val="24"/>
        </w:rPr>
        <w:t>、《</w:t>
      </w:r>
      <w:r w:rsidR="005F5501">
        <w:rPr>
          <w:rFonts w:ascii="Times New Roman" w:hAnsi="Times New Roman"/>
          <w:b/>
          <w:sz w:val="24"/>
        </w:rPr>
        <w:t>2025</w:t>
      </w:r>
      <w:r w:rsidR="00332B89" w:rsidRPr="0028287E">
        <w:rPr>
          <w:rFonts w:ascii="Times New Roman" w:hAnsi="Times New Roman"/>
          <w:b/>
          <w:sz w:val="24"/>
        </w:rPr>
        <w:t>年第一季度报告》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表决结果：</w:t>
      </w:r>
      <w:r w:rsidR="00E81A54">
        <w:rPr>
          <w:rFonts w:ascii="Times New Roman" w:hAnsi="Times New Roman"/>
          <w:sz w:val="24"/>
        </w:rPr>
        <w:t>3</w:t>
      </w:r>
      <w:r w:rsidRPr="0028287E">
        <w:rPr>
          <w:rFonts w:ascii="Times New Roman" w:hAnsi="Times New Roman"/>
          <w:sz w:val="24"/>
        </w:rPr>
        <w:t>票同意，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票反对，</w:t>
      </w:r>
      <w:r w:rsidRPr="0028287E">
        <w:rPr>
          <w:rFonts w:ascii="Times New Roman" w:hAnsi="Times New Roman"/>
          <w:sz w:val="24"/>
        </w:rPr>
        <w:t>0</w:t>
      </w:r>
      <w:r w:rsidRPr="0028287E">
        <w:rPr>
          <w:rFonts w:ascii="Times New Roman" w:hAnsi="Times New Roman"/>
          <w:sz w:val="24"/>
        </w:rPr>
        <w:t>票弃权，本议案获得表决通过。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监事会对公司编制的《</w:t>
      </w:r>
      <w:r w:rsidR="005F5501">
        <w:rPr>
          <w:rFonts w:ascii="Times New Roman" w:hAnsi="Times New Roman"/>
          <w:sz w:val="24"/>
        </w:rPr>
        <w:t>2025</w:t>
      </w:r>
      <w:r w:rsidRPr="0028287E">
        <w:rPr>
          <w:rFonts w:ascii="Times New Roman" w:hAnsi="Times New Roman"/>
          <w:sz w:val="24"/>
        </w:rPr>
        <w:t>年第一季度报告》进行了审核，全体监事认为：公司</w:t>
      </w:r>
      <w:r w:rsidR="005F5501">
        <w:rPr>
          <w:rFonts w:ascii="Times New Roman" w:hAnsi="Times New Roman"/>
          <w:sz w:val="24"/>
        </w:rPr>
        <w:t>2025</w:t>
      </w:r>
      <w:r w:rsidRPr="0028287E">
        <w:rPr>
          <w:rFonts w:ascii="Times New Roman" w:hAnsi="Times New Roman"/>
          <w:sz w:val="24"/>
        </w:rPr>
        <w:t>年第一季度报告所载资料不存在任何虚假记载、误导性陈述或者重大遗漏，季度报告的内容和格式符合</w:t>
      </w:r>
      <w:r w:rsidR="009C0BD0">
        <w:rPr>
          <w:rFonts w:ascii="Times New Roman" w:hAnsi="Times New Roman"/>
          <w:sz w:val="24"/>
        </w:rPr>
        <w:t>中国证监会和深圳证券交易所相关规定的要求，真实、准确、完整地反映</w:t>
      </w:r>
      <w:r w:rsidRPr="0028287E">
        <w:rPr>
          <w:rFonts w:ascii="Times New Roman" w:hAnsi="Times New Roman"/>
          <w:sz w:val="24"/>
        </w:rPr>
        <w:t>了公司</w:t>
      </w:r>
      <w:r w:rsidR="005F5501">
        <w:rPr>
          <w:rFonts w:ascii="Times New Roman" w:hAnsi="Times New Roman"/>
          <w:sz w:val="24"/>
        </w:rPr>
        <w:t>2025</w:t>
      </w:r>
      <w:r w:rsidRPr="0028287E">
        <w:rPr>
          <w:rFonts w:ascii="Times New Roman" w:hAnsi="Times New Roman"/>
          <w:sz w:val="24"/>
        </w:rPr>
        <w:t>年第一季度的经营情况和财务状况；季度报告的编制和审议程序符合法律、法规及公司章程的相关规定；我们愿意对其内容的真实性、准确性和完整性承担个别及连带责任。</w:t>
      </w:r>
    </w:p>
    <w:p w:rsidR="00332B89" w:rsidRPr="0028287E" w:rsidRDefault="00332B89" w:rsidP="003C7CD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详细内容见同日披露的《</w:t>
      </w:r>
      <w:r w:rsidR="005F5501">
        <w:rPr>
          <w:rFonts w:ascii="Times New Roman" w:hAnsi="Times New Roman"/>
          <w:sz w:val="24"/>
        </w:rPr>
        <w:t>2025</w:t>
      </w:r>
      <w:r w:rsidR="00A54E81" w:rsidRPr="0028287E">
        <w:rPr>
          <w:rFonts w:ascii="Times New Roman" w:hAnsi="Times New Roman"/>
          <w:sz w:val="24"/>
        </w:rPr>
        <w:t>年</w:t>
      </w:r>
      <w:r w:rsidRPr="0028287E">
        <w:rPr>
          <w:rFonts w:ascii="Times New Roman" w:hAnsi="Times New Roman"/>
          <w:sz w:val="24"/>
        </w:rPr>
        <w:t>第一季度报告》。</w:t>
      </w:r>
    </w:p>
    <w:p w:rsidR="00332B89" w:rsidRPr="0028287E" w:rsidRDefault="00332B89" w:rsidP="00490637">
      <w:pPr>
        <w:ind w:firstLineChars="200" w:firstLine="480"/>
        <w:rPr>
          <w:rFonts w:ascii="Times New Roman" w:hAnsi="Times New Roman"/>
          <w:sz w:val="24"/>
        </w:rPr>
      </w:pPr>
    </w:p>
    <w:p w:rsidR="00332B89" w:rsidRPr="0028287E" w:rsidRDefault="00332B89" w:rsidP="003C7CD2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三、备查文件</w:t>
      </w:r>
    </w:p>
    <w:p w:rsidR="00332B89" w:rsidRPr="0028287E" w:rsidRDefault="00E81A54" w:rsidP="00490637">
      <w:pPr>
        <w:spacing w:line="36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第八届监事会第</w:t>
      </w:r>
      <w:r w:rsidR="005F5501">
        <w:rPr>
          <w:rFonts w:ascii="Times New Roman" w:hAnsi="Times New Roman" w:hint="eastAsia"/>
          <w:sz w:val="24"/>
        </w:rPr>
        <w:t>十</w:t>
      </w:r>
      <w:r w:rsidR="00F74B26" w:rsidRPr="0028287E">
        <w:rPr>
          <w:rFonts w:ascii="Times New Roman" w:hAnsi="Times New Roman"/>
          <w:sz w:val="24"/>
        </w:rPr>
        <w:t>次</w:t>
      </w:r>
      <w:r w:rsidR="00332B89" w:rsidRPr="0028287E">
        <w:rPr>
          <w:rFonts w:ascii="Times New Roman" w:hAnsi="Times New Roman"/>
          <w:sz w:val="24"/>
        </w:rPr>
        <w:t>会议决议。</w:t>
      </w:r>
    </w:p>
    <w:p w:rsidR="00490637" w:rsidRPr="0028287E" w:rsidRDefault="00490637" w:rsidP="00490637">
      <w:pPr>
        <w:ind w:firstLine="482"/>
        <w:rPr>
          <w:rFonts w:ascii="Times New Roman" w:hAnsi="Times New Roman"/>
          <w:sz w:val="24"/>
        </w:rPr>
      </w:pPr>
    </w:p>
    <w:p w:rsidR="00494255" w:rsidRDefault="00332B89" w:rsidP="001F6A0C">
      <w:pPr>
        <w:spacing w:line="360" w:lineRule="auto"/>
        <w:ind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特此公告。</w:t>
      </w:r>
    </w:p>
    <w:p w:rsidR="001F6A0C" w:rsidRDefault="001F6A0C" w:rsidP="001F6A0C">
      <w:pPr>
        <w:spacing w:line="360" w:lineRule="auto"/>
        <w:ind w:firstLine="480"/>
        <w:rPr>
          <w:rFonts w:ascii="Times New Roman" w:hAnsi="Times New Roman"/>
          <w:sz w:val="24"/>
        </w:rPr>
      </w:pPr>
    </w:p>
    <w:p w:rsidR="001F6A0C" w:rsidRDefault="001F6A0C" w:rsidP="001F6A0C">
      <w:pPr>
        <w:spacing w:line="360" w:lineRule="auto"/>
        <w:ind w:firstLine="480"/>
        <w:rPr>
          <w:rFonts w:ascii="Times New Roman" w:hAnsi="Times New Roman"/>
          <w:sz w:val="24"/>
        </w:rPr>
      </w:pPr>
    </w:p>
    <w:p w:rsidR="001F6A0C" w:rsidRPr="0028287E" w:rsidRDefault="001F6A0C" w:rsidP="001F6A0C">
      <w:pPr>
        <w:spacing w:line="360" w:lineRule="auto"/>
        <w:ind w:firstLine="480"/>
        <w:rPr>
          <w:rFonts w:ascii="Times New Roman" w:hAnsi="Times New Roman"/>
          <w:sz w:val="24"/>
        </w:rPr>
      </w:pPr>
    </w:p>
    <w:p w:rsidR="00332B89" w:rsidRPr="0028287E" w:rsidRDefault="00332B89" w:rsidP="003C7CD2">
      <w:pPr>
        <w:spacing w:line="360" w:lineRule="auto"/>
        <w:ind w:firstLineChars="2000" w:firstLine="480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渤海水业股份有限公司监事会</w:t>
      </w:r>
    </w:p>
    <w:p w:rsidR="00332B89" w:rsidRPr="0028287E" w:rsidRDefault="005F5501" w:rsidP="00494255">
      <w:pPr>
        <w:spacing w:line="360" w:lineRule="auto"/>
        <w:ind w:firstLineChars="2300" w:firstLine="55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2025</w:t>
      </w:r>
      <w:r w:rsidR="00332B89" w:rsidRPr="0028287E">
        <w:rPr>
          <w:rFonts w:ascii="Times New Roman" w:hAnsi="Times New Roman"/>
          <w:sz w:val="24"/>
        </w:rPr>
        <w:t>年</w:t>
      </w:r>
      <w:r w:rsidR="00332B89" w:rsidRPr="0028287E">
        <w:rPr>
          <w:rFonts w:ascii="Times New Roman" w:hAnsi="Times New Roman"/>
          <w:sz w:val="24"/>
        </w:rPr>
        <w:t>4</w:t>
      </w:r>
      <w:r w:rsidR="00332B89" w:rsidRPr="0028287E">
        <w:rPr>
          <w:rFonts w:ascii="Times New Roman" w:hAnsi="Times New Roman"/>
          <w:sz w:val="24"/>
        </w:rPr>
        <w:t>月</w:t>
      </w:r>
      <w:r>
        <w:rPr>
          <w:rFonts w:ascii="Times New Roman" w:hAnsi="Times New Roman"/>
          <w:sz w:val="24"/>
        </w:rPr>
        <w:t>24</w:t>
      </w:r>
      <w:r w:rsidR="00332B89" w:rsidRPr="0028287E">
        <w:rPr>
          <w:rFonts w:ascii="Times New Roman" w:hAnsi="Times New Roman"/>
          <w:sz w:val="24"/>
        </w:rPr>
        <w:t>日</w:t>
      </w:r>
    </w:p>
    <w:sectPr w:rsidR="00332B89" w:rsidRPr="0028287E">
      <w:footerReference w:type="even" r:id="rId6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19B7" w:rsidRDefault="007419B7">
      <w:r>
        <w:separator/>
      </w:r>
    </w:p>
  </w:endnote>
  <w:endnote w:type="continuationSeparator" w:id="0">
    <w:p w:rsidR="007419B7" w:rsidRDefault="00741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2B89" w:rsidRDefault="00332B89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332B89" w:rsidRDefault="00332B8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19B7" w:rsidRDefault="007419B7">
      <w:r>
        <w:separator/>
      </w:r>
    </w:p>
  </w:footnote>
  <w:footnote w:type="continuationSeparator" w:id="0">
    <w:p w:rsidR="007419B7" w:rsidRDefault="007419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155E"/>
    <w:rsid w:val="0000323C"/>
    <w:rsid w:val="000054AE"/>
    <w:rsid w:val="000069E8"/>
    <w:rsid w:val="00006D11"/>
    <w:rsid w:val="00007AD1"/>
    <w:rsid w:val="00013F64"/>
    <w:rsid w:val="00015950"/>
    <w:rsid w:val="000166E6"/>
    <w:rsid w:val="0002025D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1D1A"/>
    <w:rsid w:val="00042B6E"/>
    <w:rsid w:val="00043C94"/>
    <w:rsid w:val="000455F5"/>
    <w:rsid w:val="000507C4"/>
    <w:rsid w:val="00051709"/>
    <w:rsid w:val="00052D2E"/>
    <w:rsid w:val="0005336B"/>
    <w:rsid w:val="00056F60"/>
    <w:rsid w:val="0005772E"/>
    <w:rsid w:val="00060238"/>
    <w:rsid w:val="00062477"/>
    <w:rsid w:val="00062EB9"/>
    <w:rsid w:val="00064804"/>
    <w:rsid w:val="0006538F"/>
    <w:rsid w:val="00067D81"/>
    <w:rsid w:val="00072178"/>
    <w:rsid w:val="00072A19"/>
    <w:rsid w:val="00074838"/>
    <w:rsid w:val="00074A36"/>
    <w:rsid w:val="000750B2"/>
    <w:rsid w:val="000753BB"/>
    <w:rsid w:val="000771B7"/>
    <w:rsid w:val="00077355"/>
    <w:rsid w:val="00077A9F"/>
    <w:rsid w:val="000822C5"/>
    <w:rsid w:val="00082E19"/>
    <w:rsid w:val="0008565E"/>
    <w:rsid w:val="000861B4"/>
    <w:rsid w:val="00086C98"/>
    <w:rsid w:val="00087EC9"/>
    <w:rsid w:val="00090354"/>
    <w:rsid w:val="000904DA"/>
    <w:rsid w:val="00092789"/>
    <w:rsid w:val="00094894"/>
    <w:rsid w:val="000949BB"/>
    <w:rsid w:val="00097ED6"/>
    <w:rsid w:val="000A0E43"/>
    <w:rsid w:val="000A1238"/>
    <w:rsid w:val="000A45B4"/>
    <w:rsid w:val="000B129C"/>
    <w:rsid w:val="000B2AA8"/>
    <w:rsid w:val="000B412D"/>
    <w:rsid w:val="000B6F7F"/>
    <w:rsid w:val="000C1818"/>
    <w:rsid w:val="000C1CAB"/>
    <w:rsid w:val="000C2B02"/>
    <w:rsid w:val="000C6A93"/>
    <w:rsid w:val="000C7FC7"/>
    <w:rsid w:val="000D1670"/>
    <w:rsid w:val="000D1B14"/>
    <w:rsid w:val="000D4632"/>
    <w:rsid w:val="000D53F7"/>
    <w:rsid w:val="000D7DC6"/>
    <w:rsid w:val="000E3DFD"/>
    <w:rsid w:val="000E5C16"/>
    <w:rsid w:val="000E65AA"/>
    <w:rsid w:val="000E799E"/>
    <w:rsid w:val="000F0D68"/>
    <w:rsid w:val="000F3518"/>
    <w:rsid w:val="000F5300"/>
    <w:rsid w:val="000F65AD"/>
    <w:rsid w:val="00100941"/>
    <w:rsid w:val="00102829"/>
    <w:rsid w:val="001038A3"/>
    <w:rsid w:val="0010469D"/>
    <w:rsid w:val="00104DAA"/>
    <w:rsid w:val="001078C2"/>
    <w:rsid w:val="0011032C"/>
    <w:rsid w:val="00112F22"/>
    <w:rsid w:val="00114B89"/>
    <w:rsid w:val="00114C8D"/>
    <w:rsid w:val="00114EE5"/>
    <w:rsid w:val="0011522B"/>
    <w:rsid w:val="00116E4B"/>
    <w:rsid w:val="001216A9"/>
    <w:rsid w:val="001216D7"/>
    <w:rsid w:val="0012706A"/>
    <w:rsid w:val="00127587"/>
    <w:rsid w:val="00127FCC"/>
    <w:rsid w:val="001303CB"/>
    <w:rsid w:val="00133CB7"/>
    <w:rsid w:val="00134142"/>
    <w:rsid w:val="00136600"/>
    <w:rsid w:val="00136AE0"/>
    <w:rsid w:val="00137D2D"/>
    <w:rsid w:val="00140931"/>
    <w:rsid w:val="001409F9"/>
    <w:rsid w:val="001447A0"/>
    <w:rsid w:val="001461EE"/>
    <w:rsid w:val="00150680"/>
    <w:rsid w:val="001528E3"/>
    <w:rsid w:val="00153616"/>
    <w:rsid w:val="00155473"/>
    <w:rsid w:val="001602EF"/>
    <w:rsid w:val="00160637"/>
    <w:rsid w:val="00165230"/>
    <w:rsid w:val="00167FAC"/>
    <w:rsid w:val="00170DF5"/>
    <w:rsid w:val="00172963"/>
    <w:rsid w:val="00173364"/>
    <w:rsid w:val="0017464F"/>
    <w:rsid w:val="00180817"/>
    <w:rsid w:val="00182018"/>
    <w:rsid w:val="00182833"/>
    <w:rsid w:val="00184CFF"/>
    <w:rsid w:val="00185832"/>
    <w:rsid w:val="00187D20"/>
    <w:rsid w:val="001900A6"/>
    <w:rsid w:val="00191F31"/>
    <w:rsid w:val="00194B73"/>
    <w:rsid w:val="001976D2"/>
    <w:rsid w:val="00197FE5"/>
    <w:rsid w:val="001A03CD"/>
    <w:rsid w:val="001A1790"/>
    <w:rsid w:val="001A2D09"/>
    <w:rsid w:val="001A3235"/>
    <w:rsid w:val="001A3CC8"/>
    <w:rsid w:val="001A3FD9"/>
    <w:rsid w:val="001A5F88"/>
    <w:rsid w:val="001A7484"/>
    <w:rsid w:val="001B0D27"/>
    <w:rsid w:val="001B4236"/>
    <w:rsid w:val="001B48B2"/>
    <w:rsid w:val="001C473C"/>
    <w:rsid w:val="001C6778"/>
    <w:rsid w:val="001C6F4C"/>
    <w:rsid w:val="001C722A"/>
    <w:rsid w:val="001D0939"/>
    <w:rsid w:val="001D0C4A"/>
    <w:rsid w:val="001D1BF2"/>
    <w:rsid w:val="001D217A"/>
    <w:rsid w:val="001D53E1"/>
    <w:rsid w:val="001D5F0A"/>
    <w:rsid w:val="001D6B4E"/>
    <w:rsid w:val="001D6D4C"/>
    <w:rsid w:val="001E0750"/>
    <w:rsid w:val="001E26F7"/>
    <w:rsid w:val="001E6817"/>
    <w:rsid w:val="001E75F3"/>
    <w:rsid w:val="001F2B02"/>
    <w:rsid w:val="001F4D65"/>
    <w:rsid w:val="001F57F3"/>
    <w:rsid w:val="001F6A0C"/>
    <w:rsid w:val="00202EAF"/>
    <w:rsid w:val="00205C41"/>
    <w:rsid w:val="00211C97"/>
    <w:rsid w:val="00212099"/>
    <w:rsid w:val="00215D81"/>
    <w:rsid w:val="00223CB7"/>
    <w:rsid w:val="0022711A"/>
    <w:rsid w:val="00227F21"/>
    <w:rsid w:val="00230648"/>
    <w:rsid w:val="0023359D"/>
    <w:rsid w:val="00233A89"/>
    <w:rsid w:val="00233E85"/>
    <w:rsid w:val="00235062"/>
    <w:rsid w:val="002366DF"/>
    <w:rsid w:val="002411F4"/>
    <w:rsid w:val="00241A00"/>
    <w:rsid w:val="00242390"/>
    <w:rsid w:val="002425A1"/>
    <w:rsid w:val="00246A2E"/>
    <w:rsid w:val="002475A4"/>
    <w:rsid w:val="00253B78"/>
    <w:rsid w:val="00254009"/>
    <w:rsid w:val="002544B9"/>
    <w:rsid w:val="00254746"/>
    <w:rsid w:val="00256ED9"/>
    <w:rsid w:val="0026090B"/>
    <w:rsid w:val="00260A61"/>
    <w:rsid w:val="00265776"/>
    <w:rsid w:val="00265F5C"/>
    <w:rsid w:val="002660B5"/>
    <w:rsid w:val="002725A3"/>
    <w:rsid w:val="00272C3A"/>
    <w:rsid w:val="00274683"/>
    <w:rsid w:val="00274E36"/>
    <w:rsid w:val="002757E6"/>
    <w:rsid w:val="00276CF8"/>
    <w:rsid w:val="00277BFC"/>
    <w:rsid w:val="0028287E"/>
    <w:rsid w:val="0028431F"/>
    <w:rsid w:val="0028456F"/>
    <w:rsid w:val="002852F2"/>
    <w:rsid w:val="00286F9B"/>
    <w:rsid w:val="0029267E"/>
    <w:rsid w:val="002932BB"/>
    <w:rsid w:val="0029345B"/>
    <w:rsid w:val="00293B9B"/>
    <w:rsid w:val="0029500E"/>
    <w:rsid w:val="00297EC7"/>
    <w:rsid w:val="002A08B0"/>
    <w:rsid w:val="002A0FC1"/>
    <w:rsid w:val="002A2427"/>
    <w:rsid w:val="002A2728"/>
    <w:rsid w:val="002A2D0C"/>
    <w:rsid w:val="002A4FA1"/>
    <w:rsid w:val="002A598C"/>
    <w:rsid w:val="002B2867"/>
    <w:rsid w:val="002B2B56"/>
    <w:rsid w:val="002B5A2B"/>
    <w:rsid w:val="002B5DE8"/>
    <w:rsid w:val="002C09E4"/>
    <w:rsid w:val="002C260F"/>
    <w:rsid w:val="002C6D52"/>
    <w:rsid w:val="002C7B26"/>
    <w:rsid w:val="002D06CA"/>
    <w:rsid w:val="002D3039"/>
    <w:rsid w:val="002D4F86"/>
    <w:rsid w:val="002D6127"/>
    <w:rsid w:val="002D660E"/>
    <w:rsid w:val="002D7381"/>
    <w:rsid w:val="002E01CB"/>
    <w:rsid w:val="002E2EB5"/>
    <w:rsid w:val="002E73A9"/>
    <w:rsid w:val="002F0860"/>
    <w:rsid w:val="002F13BA"/>
    <w:rsid w:val="002F5F16"/>
    <w:rsid w:val="002F6C2E"/>
    <w:rsid w:val="003005E7"/>
    <w:rsid w:val="00302E75"/>
    <w:rsid w:val="00304E3F"/>
    <w:rsid w:val="0031151C"/>
    <w:rsid w:val="003137ED"/>
    <w:rsid w:val="00315226"/>
    <w:rsid w:val="003165CF"/>
    <w:rsid w:val="00316B13"/>
    <w:rsid w:val="00320F79"/>
    <w:rsid w:val="00321855"/>
    <w:rsid w:val="003233EC"/>
    <w:rsid w:val="003235A8"/>
    <w:rsid w:val="003318F6"/>
    <w:rsid w:val="00331D65"/>
    <w:rsid w:val="0033297E"/>
    <w:rsid w:val="00332B89"/>
    <w:rsid w:val="00333802"/>
    <w:rsid w:val="00334282"/>
    <w:rsid w:val="0033458C"/>
    <w:rsid w:val="003375F4"/>
    <w:rsid w:val="00340BDF"/>
    <w:rsid w:val="00342A82"/>
    <w:rsid w:val="00342F13"/>
    <w:rsid w:val="00351360"/>
    <w:rsid w:val="00352005"/>
    <w:rsid w:val="003523FA"/>
    <w:rsid w:val="00353525"/>
    <w:rsid w:val="0035564D"/>
    <w:rsid w:val="003570CC"/>
    <w:rsid w:val="00357609"/>
    <w:rsid w:val="003631D5"/>
    <w:rsid w:val="0036570E"/>
    <w:rsid w:val="00367C0D"/>
    <w:rsid w:val="00367ECC"/>
    <w:rsid w:val="00371C79"/>
    <w:rsid w:val="00373A86"/>
    <w:rsid w:val="00373AFC"/>
    <w:rsid w:val="00373C88"/>
    <w:rsid w:val="00374200"/>
    <w:rsid w:val="0037478B"/>
    <w:rsid w:val="0037548F"/>
    <w:rsid w:val="00375BC3"/>
    <w:rsid w:val="00375C6E"/>
    <w:rsid w:val="003773CB"/>
    <w:rsid w:val="00377F6C"/>
    <w:rsid w:val="00386020"/>
    <w:rsid w:val="00386D77"/>
    <w:rsid w:val="003872A9"/>
    <w:rsid w:val="00393107"/>
    <w:rsid w:val="0039472F"/>
    <w:rsid w:val="00394B45"/>
    <w:rsid w:val="00397329"/>
    <w:rsid w:val="00397AE8"/>
    <w:rsid w:val="003A230E"/>
    <w:rsid w:val="003A36C0"/>
    <w:rsid w:val="003A6AF5"/>
    <w:rsid w:val="003A6BAF"/>
    <w:rsid w:val="003A7A32"/>
    <w:rsid w:val="003A7B70"/>
    <w:rsid w:val="003A7C25"/>
    <w:rsid w:val="003B1775"/>
    <w:rsid w:val="003B307D"/>
    <w:rsid w:val="003B3FCD"/>
    <w:rsid w:val="003B429B"/>
    <w:rsid w:val="003C0F63"/>
    <w:rsid w:val="003C2456"/>
    <w:rsid w:val="003C2A24"/>
    <w:rsid w:val="003C3ADA"/>
    <w:rsid w:val="003C3F10"/>
    <w:rsid w:val="003C4B6D"/>
    <w:rsid w:val="003C5248"/>
    <w:rsid w:val="003C7430"/>
    <w:rsid w:val="003C7CD2"/>
    <w:rsid w:val="003D2738"/>
    <w:rsid w:val="003D5263"/>
    <w:rsid w:val="003D5B60"/>
    <w:rsid w:val="003D60DC"/>
    <w:rsid w:val="003D62FA"/>
    <w:rsid w:val="003E06C7"/>
    <w:rsid w:val="003E1754"/>
    <w:rsid w:val="003E52CF"/>
    <w:rsid w:val="003E7463"/>
    <w:rsid w:val="003F3F3D"/>
    <w:rsid w:val="004010C8"/>
    <w:rsid w:val="00403F34"/>
    <w:rsid w:val="00404AA2"/>
    <w:rsid w:val="004064B8"/>
    <w:rsid w:val="00412947"/>
    <w:rsid w:val="004138F9"/>
    <w:rsid w:val="00415EAC"/>
    <w:rsid w:val="004202AD"/>
    <w:rsid w:val="00420C20"/>
    <w:rsid w:val="004230BF"/>
    <w:rsid w:val="00426D9B"/>
    <w:rsid w:val="0043048A"/>
    <w:rsid w:val="0043117C"/>
    <w:rsid w:val="00433B3C"/>
    <w:rsid w:val="004353F3"/>
    <w:rsid w:val="00435878"/>
    <w:rsid w:val="00436CF1"/>
    <w:rsid w:val="0044141D"/>
    <w:rsid w:val="00443B1A"/>
    <w:rsid w:val="00446F30"/>
    <w:rsid w:val="00447E81"/>
    <w:rsid w:val="004503C9"/>
    <w:rsid w:val="004517B7"/>
    <w:rsid w:val="00455D4C"/>
    <w:rsid w:val="004627CB"/>
    <w:rsid w:val="004659F1"/>
    <w:rsid w:val="004717F9"/>
    <w:rsid w:val="004738EE"/>
    <w:rsid w:val="004743A9"/>
    <w:rsid w:val="004777A7"/>
    <w:rsid w:val="00480403"/>
    <w:rsid w:val="00480606"/>
    <w:rsid w:val="00481E0B"/>
    <w:rsid w:val="00490637"/>
    <w:rsid w:val="00491906"/>
    <w:rsid w:val="00491C2B"/>
    <w:rsid w:val="00493038"/>
    <w:rsid w:val="00494255"/>
    <w:rsid w:val="0049724A"/>
    <w:rsid w:val="00497E5E"/>
    <w:rsid w:val="004A22DC"/>
    <w:rsid w:val="004A2FCF"/>
    <w:rsid w:val="004A3CAB"/>
    <w:rsid w:val="004A4E9A"/>
    <w:rsid w:val="004A6D69"/>
    <w:rsid w:val="004A71E4"/>
    <w:rsid w:val="004B23EF"/>
    <w:rsid w:val="004B281B"/>
    <w:rsid w:val="004B3254"/>
    <w:rsid w:val="004B371F"/>
    <w:rsid w:val="004B3C2E"/>
    <w:rsid w:val="004B680B"/>
    <w:rsid w:val="004B7582"/>
    <w:rsid w:val="004D0D50"/>
    <w:rsid w:val="004D5975"/>
    <w:rsid w:val="004D7905"/>
    <w:rsid w:val="004E3506"/>
    <w:rsid w:val="004E66A4"/>
    <w:rsid w:val="004E6C66"/>
    <w:rsid w:val="004F0657"/>
    <w:rsid w:val="004F2773"/>
    <w:rsid w:val="004F3624"/>
    <w:rsid w:val="005007A7"/>
    <w:rsid w:val="005009CB"/>
    <w:rsid w:val="00502264"/>
    <w:rsid w:val="00503873"/>
    <w:rsid w:val="00506CF9"/>
    <w:rsid w:val="00513D57"/>
    <w:rsid w:val="00514658"/>
    <w:rsid w:val="00516402"/>
    <w:rsid w:val="00517A4F"/>
    <w:rsid w:val="00517DE4"/>
    <w:rsid w:val="00520613"/>
    <w:rsid w:val="005208CF"/>
    <w:rsid w:val="0052109E"/>
    <w:rsid w:val="00522A8D"/>
    <w:rsid w:val="005243AC"/>
    <w:rsid w:val="00524DC5"/>
    <w:rsid w:val="0052661D"/>
    <w:rsid w:val="0053172C"/>
    <w:rsid w:val="00531ADD"/>
    <w:rsid w:val="00532D19"/>
    <w:rsid w:val="00535779"/>
    <w:rsid w:val="0053650B"/>
    <w:rsid w:val="00536CFA"/>
    <w:rsid w:val="005379BB"/>
    <w:rsid w:val="005406E4"/>
    <w:rsid w:val="005407F5"/>
    <w:rsid w:val="00541867"/>
    <w:rsid w:val="005443AF"/>
    <w:rsid w:val="00544626"/>
    <w:rsid w:val="005450CC"/>
    <w:rsid w:val="00546454"/>
    <w:rsid w:val="00546B04"/>
    <w:rsid w:val="005474AF"/>
    <w:rsid w:val="005506B0"/>
    <w:rsid w:val="00550C53"/>
    <w:rsid w:val="00550DB2"/>
    <w:rsid w:val="005519D2"/>
    <w:rsid w:val="00551FBA"/>
    <w:rsid w:val="00556246"/>
    <w:rsid w:val="00556F18"/>
    <w:rsid w:val="00560759"/>
    <w:rsid w:val="0056113E"/>
    <w:rsid w:val="0056132D"/>
    <w:rsid w:val="005667A3"/>
    <w:rsid w:val="0056720A"/>
    <w:rsid w:val="0057074C"/>
    <w:rsid w:val="00571572"/>
    <w:rsid w:val="00573B3B"/>
    <w:rsid w:val="0057433F"/>
    <w:rsid w:val="00575FFB"/>
    <w:rsid w:val="0057710E"/>
    <w:rsid w:val="00577F8B"/>
    <w:rsid w:val="00580861"/>
    <w:rsid w:val="005813E3"/>
    <w:rsid w:val="00581E12"/>
    <w:rsid w:val="005902B3"/>
    <w:rsid w:val="00595242"/>
    <w:rsid w:val="00595E2B"/>
    <w:rsid w:val="00595F8B"/>
    <w:rsid w:val="00597F65"/>
    <w:rsid w:val="005A3340"/>
    <w:rsid w:val="005A794F"/>
    <w:rsid w:val="005B1376"/>
    <w:rsid w:val="005B49F1"/>
    <w:rsid w:val="005B4DB9"/>
    <w:rsid w:val="005B55E1"/>
    <w:rsid w:val="005B5BE7"/>
    <w:rsid w:val="005B6861"/>
    <w:rsid w:val="005B69E2"/>
    <w:rsid w:val="005B7349"/>
    <w:rsid w:val="005C01F4"/>
    <w:rsid w:val="005C0381"/>
    <w:rsid w:val="005C0635"/>
    <w:rsid w:val="005C0EBA"/>
    <w:rsid w:val="005C1A24"/>
    <w:rsid w:val="005C1B9E"/>
    <w:rsid w:val="005C2A0D"/>
    <w:rsid w:val="005C2B3D"/>
    <w:rsid w:val="005C314E"/>
    <w:rsid w:val="005C4E99"/>
    <w:rsid w:val="005C5EA9"/>
    <w:rsid w:val="005C6DAE"/>
    <w:rsid w:val="005D013A"/>
    <w:rsid w:val="005D03A3"/>
    <w:rsid w:val="005D0C24"/>
    <w:rsid w:val="005D2191"/>
    <w:rsid w:val="005D5650"/>
    <w:rsid w:val="005D5D6A"/>
    <w:rsid w:val="005E0C3F"/>
    <w:rsid w:val="005E0E76"/>
    <w:rsid w:val="005E3407"/>
    <w:rsid w:val="005E41DF"/>
    <w:rsid w:val="005E428E"/>
    <w:rsid w:val="005E64EE"/>
    <w:rsid w:val="005E74EF"/>
    <w:rsid w:val="005F0E98"/>
    <w:rsid w:val="005F360B"/>
    <w:rsid w:val="005F5501"/>
    <w:rsid w:val="0060416E"/>
    <w:rsid w:val="006051C5"/>
    <w:rsid w:val="00605E09"/>
    <w:rsid w:val="0060762D"/>
    <w:rsid w:val="00607E19"/>
    <w:rsid w:val="006120EF"/>
    <w:rsid w:val="00614CCF"/>
    <w:rsid w:val="0061791F"/>
    <w:rsid w:val="00617C6B"/>
    <w:rsid w:val="00617C71"/>
    <w:rsid w:val="00622FF2"/>
    <w:rsid w:val="006232C0"/>
    <w:rsid w:val="006232EC"/>
    <w:rsid w:val="00623C52"/>
    <w:rsid w:val="00624A59"/>
    <w:rsid w:val="006267F7"/>
    <w:rsid w:val="00627691"/>
    <w:rsid w:val="0063355C"/>
    <w:rsid w:val="00634B92"/>
    <w:rsid w:val="00636678"/>
    <w:rsid w:val="00636FD8"/>
    <w:rsid w:val="006431E5"/>
    <w:rsid w:val="006465B9"/>
    <w:rsid w:val="00650516"/>
    <w:rsid w:val="006507B7"/>
    <w:rsid w:val="00651330"/>
    <w:rsid w:val="00652192"/>
    <w:rsid w:val="0065272E"/>
    <w:rsid w:val="006528BE"/>
    <w:rsid w:val="0065718F"/>
    <w:rsid w:val="006575A3"/>
    <w:rsid w:val="00657D5A"/>
    <w:rsid w:val="006611E2"/>
    <w:rsid w:val="00662F31"/>
    <w:rsid w:val="006632BB"/>
    <w:rsid w:val="00665EAA"/>
    <w:rsid w:val="0066637A"/>
    <w:rsid w:val="00667534"/>
    <w:rsid w:val="00672AC0"/>
    <w:rsid w:val="00673AF7"/>
    <w:rsid w:val="006777CB"/>
    <w:rsid w:val="00680509"/>
    <w:rsid w:val="00682213"/>
    <w:rsid w:val="006826F4"/>
    <w:rsid w:val="006869D6"/>
    <w:rsid w:val="00690D45"/>
    <w:rsid w:val="0069692C"/>
    <w:rsid w:val="006A0F49"/>
    <w:rsid w:val="006A16E5"/>
    <w:rsid w:val="006A2AC1"/>
    <w:rsid w:val="006A37EC"/>
    <w:rsid w:val="006A5BDF"/>
    <w:rsid w:val="006B11BC"/>
    <w:rsid w:val="006B19F6"/>
    <w:rsid w:val="006B232F"/>
    <w:rsid w:val="006B3E64"/>
    <w:rsid w:val="006B4CC7"/>
    <w:rsid w:val="006B5215"/>
    <w:rsid w:val="006C411F"/>
    <w:rsid w:val="006C585E"/>
    <w:rsid w:val="006C5DE4"/>
    <w:rsid w:val="006D0E79"/>
    <w:rsid w:val="006D2064"/>
    <w:rsid w:val="006D262D"/>
    <w:rsid w:val="006D4869"/>
    <w:rsid w:val="006D4D8D"/>
    <w:rsid w:val="006D59A7"/>
    <w:rsid w:val="006E14CF"/>
    <w:rsid w:val="006E2B4A"/>
    <w:rsid w:val="006E2FCA"/>
    <w:rsid w:val="006E37A7"/>
    <w:rsid w:val="006F6611"/>
    <w:rsid w:val="007026F8"/>
    <w:rsid w:val="00703009"/>
    <w:rsid w:val="0070371E"/>
    <w:rsid w:val="00704A0F"/>
    <w:rsid w:val="00705061"/>
    <w:rsid w:val="00705BD3"/>
    <w:rsid w:val="00707A0A"/>
    <w:rsid w:val="00712391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5D33"/>
    <w:rsid w:val="007261F4"/>
    <w:rsid w:val="00726D4A"/>
    <w:rsid w:val="00727353"/>
    <w:rsid w:val="00727978"/>
    <w:rsid w:val="00732148"/>
    <w:rsid w:val="007357BD"/>
    <w:rsid w:val="00736BFD"/>
    <w:rsid w:val="007419B7"/>
    <w:rsid w:val="00741C20"/>
    <w:rsid w:val="00743546"/>
    <w:rsid w:val="00744C58"/>
    <w:rsid w:val="007457A5"/>
    <w:rsid w:val="0074628B"/>
    <w:rsid w:val="007463F1"/>
    <w:rsid w:val="007511EF"/>
    <w:rsid w:val="00751496"/>
    <w:rsid w:val="007516E2"/>
    <w:rsid w:val="007521E1"/>
    <w:rsid w:val="00753195"/>
    <w:rsid w:val="0075484E"/>
    <w:rsid w:val="00755596"/>
    <w:rsid w:val="007569E8"/>
    <w:rsid w:val="007610E2"/>
    <w:rsid w:val="007626EB"/>
    <w:rsid w:val="00763392"/>
    <w:rsid w:val="00765926"/>
    <w:rsid w:val="00766D93"/>
    <w:rsid w:val="007677C4"/>
    <w:rsid w:val="007721E0"/>
    <w:rsid w:val="00772EC6"/>
    <w:rsid w:val="00777BDB"/>
    <w:rsid w:val="00780C25"/>
    <w:rsid w:val="00782507"/>
    <w:rsid w:val="0079155B"/>
    <w:rsid w:val="00791B20"/>
    <w:rsid w:val="00792F2A"/>
    <w:rsid w:val="0079555C"/>
    <w:rsid w:val="00795777"/>
    <w:rsid w:val="00795A98"/>
    <w:rsid w:val="007A0206"/>
    <w:rsid w:val="007A02EB"/>
    <w:rsid w:val="007A2726"/>
    <w:rsid w:val="007A3F1B"/>
    <w:rsid w:val="007A69C3"/>
    <w:rsid w:val="007B03CF"/>
    <w:rsid w:val="007B0A92"/>
    <w:rsid w:val="007B1F75"/>
    <w:rsid w:val="007B67B0"/>
    <w:rsid w:val="007C037A"/>
    <w:rsid w:val="007C06C7"/>
    <w:rsid w:val="007C0DEE"/>
    <w:rsid w:val="007C29C8"/>
    <w:rsid w:val="007C398E"/>
    <w:rsid w:val="007C3EA5"/>
    <w:rsid w:val="007C4D2C"/>
    <w:rsid w:val="007D0B46"/>
    <w:rsid w:val="007D16CD"/>
    <w:rsid w:val="007D4429"/>
    <w:rsid w:val="007D4E2D"/>
    <w:rsid w:val="007D4F3D"/>
    <w:rsid w:val="007D6BA7"/>
    <w:rsid w:val="007E0936"/>
    <w:rsid w:val="007E140F"/>
    <w:rsid w:val="007E5B18"/>
    <w:rsid w:val="007E6968"/>
    <w:rsid w:val="007E797A"/>
    <w:rsid w:val="007F11C3"/>
    <w:rsid w:val="007F6A03"/>
    <w:rsid w:val="007F7B4C"/>
    <w:rsid w:val="008000BF"/>
    <w:rsid w:val="008023A5"/>
    <w:rsid w:val="00803398"/>
    <w:rsid w:val="00810526"/>
    <w:rsid w:val="00810A53"/>
    <w:rsid w:val="008123ED"/>
    <w:rsid w:val="00821337"/>
    <w:rsid w:val="008229F8"/>
    <w:rsid w:val="00823C87"/>
    <w:rsid w:val="00824654"/>
    <w:rsid w:val="0082790F"/>
    <w:rsid w:val="00830239"/>
    <w:rsid w:val="00831325"/>
    <w:rsid w:val="0083189F"/>
    <w:rsid w:val="00831BA6"/>
    <w:rsid w:val="008321F7"/>
    <w:rsid w:val="00833005"/>
    <w:rsid w:val="00833EE5"/>
    <w:rsid w:val="00834801"/>
    <w:rsid w:val="00834C21"/>
    <w:rsid w:val="00835058"/>
    <w:rsid w:val="008355E9"/>
    <w:rsid w:val="00841E50"/>
    <w:rsid w:val="0084307C"/>
    <w:rsid w:val="0084319D"/>
    <w:rsid w:val="00847527"/>
    <w:rsid w:val="00850870"/>
    <w:rsid w:val="008522A0"/>
    <w:rsid w:val="008525EC"/>
    <w:rsid w:val="00854450"/>
    <w:rsid w:val="008549B0"/>
    <w:rsid w:val="00854DE9"/>
    <w:rsid w:val="00856904"/>
    <w:rsid w:val="00871901"/>
    <w:rsid w:val="00871D87"/>
    <w:rsid w:val="008735B7"/>
    <w:rsid w:val="0087646E"/>
    <w:rsid w:val="00880DC7"/>
    <w:rsid w:val="0088149F"/>
    <w:rsid w:val="00881583"/>
    <w:rsid w:val="00882B8D"/>
    <w:rsid w:val="00884E95"/>
    <w:rsid w:val="00891ABC"/>
    <w:rsid w:val="00893E6A"/>
    <w:rsid w:val="0089466C"/>
    <w:rsid w:val="00895FE0"/>
    <w:rsid w:val="0089631C"/>
    <w:rsid w:val="00896D20"/>
    <w:rsid w:val="008971B2"/>
    <w:rsid w:val="008A1952"/>
    <w:rsid w:val="008A4D93"/>
    <w:rsid w:val="008A5F4D"/>
    <w:rsid w:val="008B4216"/>
    <w:rsid w:val="008B5F16"/>
    <w:rsid w:val="008B665B"/>
    <w:rsid w:val="008C0A89"/>
    <w:rsid w:val="008C25FD"/>
    <w:rsid w:val="008C2747"/>
    <w:rsid w:val="008C3A2B"/>
    <w:rsid w:val="008C3D29"/>
    <w:rsid w:val="008C4944"/>
    <w:rsid w:val="008D200E"/>
    <w:rsid w:val="008D27C7"/>
    <w:rsid w:val="008D6B8A"/>
    <w:rsid w:val="008D779C"/>
    <w:rsid w:val="008E199C"/>
    <w:rsid w:val="008E2276"/>
    <w:rsid w:val="008E4E64"/>
    <w:rsid w:val="008F3FC7"/>
    <w:rsid w:val="008F6A53"/>
    <w:rsid w:val="00900C83"/>
    <w:rsid w:val="00901398"/>
    <w:rsid w:val="00901DD7"/>
    <w:rsid w:val="00904F9F"/>
    <w:rsid w:val="00905CF5"/>
    <w:rsid w:val="00906B25"/>
    <w:rsid w:val="009142CD"/>
    <w:rsid w:val="009153BF"/>
    <w:rsid w:val="00915BBA"/>
    <w:rsid w:val="00916257"/>
    <w:rsid w:val="0092091C"/>
    <w:rsid w:val="00921B39"/>
    <w:rsid w:val="00922DF9"/>
    <w:rsid w:val="009234CD"/>
    <w:rsid w:val="0092781E"/>
    <w:rsid w:val="00930AB8"/>
    <w:rsid w:val="009347D0"/>
    <w:rsid w:val="00935146"/>
    <w:rsid w:val="0093621C"/>
    <w:rsid w:val="00936DC6"/>
    <w:rsid w:val="00937F91"/>
    <w:rsid w:val="00941CC7"/>
    <w:rsid w:val="00943763"/>
    <w:rsid w:val="009439BD"/>
    <w:rsid w:val="00945F11"/>
    <w:rsid w:val="0095208A"/>
    <w:rsid w:val="009521E4"/>
    <w:rsid w:val="00953238"/>
    <w:rsid w:val="009600B3"/>
    <w:rsid w:val="00965BAD"/>
    <w:rsid w:val="00970CB3"/>
    <w:rsid w:val="009727AD"/>
    <w:rsid w:val="00972CA7"/>
    <w:rsid w:val="009732E3"/>
    <w:rsid w:val="0097422D"/>
    <w:rsid w:val="009829D4"/>
    <w:rsid w:val="009832C8"/>
    <w:rsid w:val="00983AFD"/>
    <w:rsid w:val="00983CFA"/>
    <w:rsid w:val="00985C16"/>
    <w:rsid w:val="00987DF5"/>
    <w:rsid w:val="0099526C"/>
    <w:rsid w:val="009A0569"/>
    <w:rsid w:val="009A2FA5"/>
    <w:rsid w:val="009A3599"/>
    <w:rsid w:val="009B1932"/>
    <w:rsid w:val="009B1EE2"/>
    <w:rsid w:val="009B2AAC"/>
    <w:rsid w:val="009B4A45"/>
    <w:rsid w:val="009B4C93"/>
    <w:rsid w:val="009B5EB6"/>
    <w:rsid w:val="009C0BD0"/>
    <w:rsid w:val="009C1930"/>
    <w:rsid w:val="009C1FB7"/>
    <w:rsid w:val="009C2242"/>
    <w:rsid w:val="009C2944"/>
    <w:rsid w:val="009C4B13"/>
    <w:rsid w:val="009C4B8F"/>
    <w:rsid w:val="009C5728"/>
    <w:rsid w:val="009C7641"/>
    <w:rsid w:val="009D07DE"/>
    <w:rsid w:val="009D1D54"/>
    <w:rsid w:val="009D2453"/>
    <w:rsid w:val="009D2C7F"/>
    <w:rsid w:val="009D36A4"/>
    <w:rsid w:val="009D5231"/>
    <w:rsid w:val="009E051C"/>
    <w:rsid w:val="009E1656"/>
    <w:rsid w:val="009E5522"/>
    <w:rsid w:val="009E61B2"/>
    <w:rsid w:val="009F00EC"/>
    <w:rsid w:val="009F1A3D"/>
    <w:rsid w:val="009F2621"/>
    <w:rsid w:val="009F27EE"/>
    <w:rsid w:val="009F46BD"/>
    <w:rsid w:val="009F597F"/>
    <w:rsid w:val="009F752D"/>
    <w:rsid w:val="00A00485"/>
    <w:rsid w:val="00A01B7C"/>
    <w:rsid w:val="00A0286A"/>
    <w:rsid w:val="00A06F84"/>
    <w:rsid w:val="00A10AB6"/>
    <w:rsid w:val="00A11717"/>
    <w:rsid w:val="00A12508"/>
    <w:rsid w:val="00A12F46"/>
    <w:rsid w:val="00A137A1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2348"/>
    <w:rsid w:val="00A32A62"/>
    <w:rsid w:val="00A33A96"/>
    <w:rsid w:val="00A369D3"/>
    <w:rsid w:val="00A37DCE"/>
    <w:rsid w:val="00A4022C"/>
    <w:rsid w:val="00A402D2"/>
    <w:rsid w:val="00A40C63"/>
    <w:rsid w:val="00A41E8B"/>
    <w:rsid w:val="00A42501"/>
    <w:rsid w:val="00A43195"/>
    <w:rsid w:val="00A51C3A"/>
    <w:rsid w:val="00A53CF3"/>
    <w:rsid w:val="00A53F08"/>
    <w:rsid w:val="00A54E81"/>
    <w:rsid w:val="00A6451F"/>
    <w:rsid w:val="00A677E4"/>
    <w:rsid w:val="00A67D92"/>
    <w:rsid w:val="00A74478"/>
    <w:rsid w:val="00A75CE1"/>
    <w:rsid w:val="00A76375"/>
    <w:rsid w:val="00A81671"/>
    <w:rsid w:val="00A8269C"/>
    <w:rsid w:val="00A86766"/>
    <w:rsid w:val="00A875A6"/>
    <w:rsid w:val="00A907C7"/>
    <w:rsid w:val="00A90A5D"/>
    <w:rsid w:val="00A91C90"/>
    <w:rsid w:val="00A93221"/>
    <w:rsid w:val="00A9766E"/>
    <w:rsid w:val="00AA0D8C"/>
    <w:rsid w:val="00AA0DBC"/>
    <w:rsid w:val="00AA29B5"/>
    <w:rsid w:val="00AA3136"/>
    <w:rsid w:val="00AA441E"/>
    <w:rsid w:val="00AA4A59"/>
    <w:rsid w:val="00AA52D8"/>
    <w:rsid w:val="00AA5760"/>
    <w:rsid w:val="00AB59A5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3E4"/>
    <w:rsid w:val="00AD167D"/>
    <w:rsid w:val="00AD20B3"/>
    <w:rsid w:val="00AD20B7"/>
    <w:rsid w:val="00AD4DEE"/>
    <w:rsid w:val="00AD7324"/>
    <w:rsid w:val="00AE2142"/>
    <w:rsid w:val="00AE6E20"/>
    <w:rsid w:val="00AF0796"/>
    <w:rsid w:val="00AF0DE6"/>
    <w:rsid w:val="00AF377B"/>
    <w:rsid w:val="00AF5B86"/>
    <w:rsid w:val="00AF7B36"/>
    <w:rsid w:val="00B00CA1"/>
    <w:rsid w:val="00B06773"/>
    <w:rsid w:val="00B1350D"/>
    <w:rsid w:val="00B13FD0"/>
    <w:rsid w:val="00B1439B"/>
    <w:rsid w:val="00B152EC"/>
    <w:rsid w:val="00B17B8B"/>
    <w:rsid w:val="00B25E8C"/>
    <w:rsid w:val="00B26295"/>
    <w:rsid w:val="00B2722A"/>
    <w:rsid w:val="00B30EDA"/>
    <w:rsid w:val="00B33C22"/>
    <w:rsid w:val="00B360EB"/>
    <w:rsid w:val="00B363C5"/>
    <w:rsid w:val="00B37A86"/>
    <w:rsid w:val="00B43D09"/>
    <w:rsid w:val="00B44A76"/>
    <w:rsid w:val="00B46409"/>
    <w:rsid w:val="00B465FF"/>
    <w:rsid w:val="00B47470"/>
    <w:rsid w:val="00B51AFA"/>
    <w:rsid w:val="00B51C0F"/>
    <w:rsid w:val="00B55A5D"/>
    <w:rsid w:val="00B65516"/>
    <w:rsid w:val="00B67EDC"/>
    <w:rsid w:val="00B70DB3"/>
    <w:rsid w:val="00B73ED4"/>
    <w:rsid w:val="00B74244"/>
    <w:rsid w:val="00B7623A"/>
    <w:rsid w:val="00B76CB6"/>
    <w:rsid w:val="00B77741"/>
    <w:rsid w:val="00B8004B"/>
    <w:rsid w:val="00B812F5"/>
    <w:rsid w:val="00B846A0"/>
    <w:rsid w:val="00B85050"/>
    <w:rsid w:val="00B8592D"/>
    <w:rsid w:val="00B85C18"/>
    <w:rsid w:val="00B869F9"/>
    <w:rsid w:val="00B90C03"/>
    <w:rsid w:val="00B91A07"/>
    <w:rsid w:val="00B929CE"/>
    <w:rsid w:val="00B947CA"/>
    <w:rsid w:val="00B964C5"/>
    <w:rsid w:val="00BA0BCF"/>
    <w:rsid w:val="00BA1C13"/>
    <w:rsid w:val="00BA21E9"/>
    <w:rsid w:val="00BA2290"/>
    <w:rsid w:val="00BA3EA0"/>
    <w:rsid w:val="00BA4533"/>
    <w:rsid w:val="00BA5A51"/>
    <w:rsid w:val="00BA754D"/>
    <w:rsid w:val="00BB35DE"/>
    <w:rsid w:val="00BB677D"/>
    <w:rsid w:val="00BC1528"/>
    <w:rsid w:val="00BC1B5B"/>
    <w:rsid w:val="00BC37BD"/>
    <w:rsid w:val="00BC3969"/>
    <w:rsid w:val="00BC4405"/>
    <w:rsid w:val="00BC495B"/>
    <w:rsid w:val="00BC4A70"/>
    <w:rsid w:val="00BC5635"/>
    <w:rsid w:val="00BD25BE"/>
    <w:rsid w:val="00BD301D"/>
    <w:rsid w:val="00BD59A4"/>
    <w:rsid w:val="00BE0468"/>
    <w:rsid w:val="00BE05C9"/>
    <w:rsid w:val="00BE2E99"/>
    <w:rsid w:val="00BE39FD"/>
    <w:rsid w:val="00BE79B4"/>
    <w:rsid w:val="00BE7F51"/>
    <w:rsid w:val="00BF031F"/>
    <w:rsid w:val="00BF3ABF"/>
    <w:rsid w:val="00BF3B9D"/>
    <w:rsid w:val="00BF4768"/>
    <w:rsid w:val="00BF64E7"/>
    <w:rsid w:val="00C04D80"/>
    <w:rsid w:val="00C05240"/>
    <w:rsid w:val="00C102CC"/>
    <w:rsid w:val="00C113A3"/>
    <w:rsid w:val="00C11455"/>
    <w:rsid w:val="00C13EDE"/>
    <w:rsid w:val="00C14E8E"/>
    <w:rsid w:val="00C169F2"/>
    <w:rsid w:val="00C1758B"/>
    <w:rsid w:val="00C20038"/>
    <w:rsid w:val="00C21B31"/>
    <w:rsid w:val="00C220CB"/>
    <w:rsid w:val="00C22965"/>
    <w:rsid w:val="00C24E94"/>
    <w:rsid w:val="00C2552A"/>
    <w:rsid w:val="00C25819"/>
    <w:rsid w:val="00C26D00"/>
    <w:rsid w:val="00C31C2E"/>
    <w:rsid w:val="00C31C89"/>
    <w:rsid w:val="00C32107"/>
    <w:rsid w:val="00C35377"/>
    <w:rsid w:val="00C35B64"/>
    <w:rsid w:val="00C3708D"/>
    <w:rsid w:val="00C41E9D"/>
    <w:rsid w:val="00C41FB8"/>
    <w:rsid w:val="00C43E2A"/>
    <w:rsid w:val="00C44831"/>
    <w:rsid w:val="00C52B18"/>
    <w:rsid w:val="00C5540C"/>
    <w:rsid w:val="00C56507"/>
    <w:rsid w:val="00C579C2"/>
    <w:rsid w:val="00C611C9"/>
    <w:rsid w:val="00C612F5"/>
    <w:rsid w:val="00C64C4E"/>
    <w:rsid w:val="00C666C9"/>
    <w:rsid w:val="00C67136"/>
    <w:rsid w:val="00C735B9"/>
    <w:rsid w:val="00C746D2"/>
    <w:rsid w:val="00C753E9"/>
    <w:rsid w:val="00C7709A"/>
    <w:rsid w:val="00C77DC5"/>
    <w:rsid w:val="00C86E4B"/>
    <w:rsid w:val="00C8740D"/>
    <w:rsid w:val="00C87B7F"/>
    <w:rsid w:val="00C9067D"/>
    <w:rsid w:val="00C90E82"/>
    <w:rsid w:val="00C97579"/>
    <w:rsid w:val="00C97B3A"/>
    <w:rsid w:val="00CA2853"/>
    <w:rsid w:val="00CA360E"/>
    <w:rsid w:val="00CA4D68"/>
    <w:rsid w:val="00CA558D"/>
    <w:rsid w:val="00CA5855"/>
    <w:rsid w:val="00CB03FF"/>
    <w:rsid w:val="00CB1476"/>
    <w:rsid w:val="00CB2A0B"/>
    <w:rsid w:val="00CB3DCB"/>
    <w:rsid w:val="00CB41D3"/>
    <w:rsid w:val="00CB41F6"/>
    <w:rsid w:val="00CB7155"/>
    <w:rsid w:val="00CC196F"/>
    <w:rsid w:val="00CC2263"/>
    <w:rsid w:val="00CC2B1E"/>
    <w:rsid w:val="00CC35EA"/>
    <w:rsid w:val="00CC4FB9"/>
    <w:rsid w:val="00CC6DF3"/>
    <w:rsid w:val="00CC7E70"/>
    <w:rsid w:val="00CD0C22"/>
    <w:rsid w:val="00CD153B"/>
    <w:rsid w:val="00CD5EEF"/>
    <w:rsid w:val="00CD6647"/>
    <w:rsid w:val="00CE184E"/>
    <w:rsid w:val="00CE1B26"/>
    <w:rsid w:val="00CE1D9A"/>
    <w:rsid w:val="00CE2D6A"/>
    <w:rsid w:val="00CE59B5"/>
    <w:rsid w:val="00CE5F96"/>
    <w:rsid w:val="00CE7ECD"/>
    <w:rsid w:val="00CF18F8"/>
    <w:rsid w:val="00CF4109"/>
    <w:rsid w:val="00CF4978"/>
    <w:rsid w:val="00D03A97"/>
    <w:rsid w:val="00D043E8"/>
    <w:rsid w:val="00D04B65"/>
    <w:rsid w:val="00D07739"/>
    <w:rsid w:val="00D10303"/>
    <w:rsid w:val="00D15B43"/>
    <w:rsid w:val="00D1646B"/>
    <w:rsid w:val="00D169FF"/>
    <w:rsid w:val="00D2141D"/>
    <w:rsid w:val="00D22E8D"/>
    <w:rsid w:val="00D25B20"/>
    <w:rsid w:val="00D25C36"/>
    <w:rsid w:val="00D25E48"/>
    <w:rsid w:val="00D3647A"/>
    <w:rsid w:val="00D378C6"/>
    <w:rsid w:val="00D4002B"/>
    <w:rsid w:val="00D40105"/>
    <w:rsid w:val="00D40E05"/>
    <w:rsid w:val="00D414D5"/>
    <w:rsid w:val="00D41BFE"/>
    <w:rsid w:val="00D44405"/>
    <w:rsid w:val="00D45963"/>
    <w:rsid w:val="00D46E11"/>
    <w:rsid w:val="00D4738F"/>
    <w:rsid w:val="00D47DDB"/>
    <w:rsid w:val="00D51E0C"/>
    <w:rsid w:val="00D556F7"/>
    <w:rsid w:val="00D55715"/>
    <w:rsid w:val="00D55B15"/>
    <w:rsid w:val="00D61686"/>
    <w:rsid w:val="00D61B90"/>
    <w:rsid w:val="00D62571"/>
    <w:rsid w:val="00D62636"/>
    <w:rsid w:val="00D6303B"/>
    <w:rsid w:val="00D630BA"/>
    <w:rsid w:val="00D64A08"/>
    <w:rsid w:val="00D660E5"/>
    <w:rsid w:val="00D66FC8"/>
    <w:rsid w:val="00D66FEA"/>
    <w:rsid w:val="00D676EA"/>
    <w:rsid w:val="00D6787C"/>
    <w:rsid w:val="00D67C64"/>
    <w:rsid w:val="00D67E5D"/>
    <w:rsid w:val="00D75529"/>
    <w:rsid w:val="00D76501"/>
    <w:rsid w:val="00D825B4"/>
    <w:rsid w:val="00D85E0A"/>
    <w:rsid w:val="00D86275"/>
    <w:rsid w:val="00D870A9"/>
    <w:rsid w:val="00D87113"/>
    <w:rsid w:val="00D8753F"/>
    <w:rsid w:val="00D87E2C"/>
    <w:rsid w:val="00D903DC"/>
    <w:rsid w:val="00D90A35"/>
    <w:rsid w:val="00D93B25"/>
    <w:rsid w:val="00D93DE9"/>
    <w:rsid w:val="00D947FD"/>
    <w:rsid w:val="00D9553D"/>
    <w:rsid w:val="00DA01F0"/>
    <w:rsid w:val="00DA1B91"/>
    <w:rsid w:val="00DA1FEA"/>
    <w:rsid w:val="00DA2CC9"/>
    <w:rsid w:val="00DA2CF4"/>
    <w:rsid w:val="00DA5392"/>
    <w:rsid w:val="00DA5CE3"/>
    <w:rsid w:val="00DA77F6"/>
    <w:rsid w:val="00DB005F"/>
    <w:rsid w:val="00DB27F1"/>
    <w:rsid w:val="00DB5D1D"/>
    <w:rsid w:val="00DB5F28"/>
    <w:rsid w:val="00DB62B4"/>
    <w:rsid w:val="00DB6DD9"/>
    <w:rsid w:val="00DC0276"/>
    <w:rsid w:val="00DC0FAC"/>
    <w:rsid w:val="00DC1C49"/>
    <w:rsid w:val="00DC3DBB"/>
    <w:rsid w:val="00DC51EC"/>
    <w:rsid w:val="00DC62F8"/>
    <w:rsid w:val="00DC7180"/>
    <w:rsid w:val="00DD4A8B"/>
    <w:rsid w:val="00DD730F"/>
    <w:rsid w:val="00DE204C"/>
    <w:rsid w:val="00DE251C"/>
    <w:rsid w:val="00DE3671"/>
    <w:rsid w:val="00DE4DE5"/>
    <w:rsid w:val="00DE6504"/>
    <w:rsid w:val="00DF192E"/>
    <w:rsid w:val="00DF21C0"/>
    <w:rsid w:val="00DF2972"/>
    <w:rsid w:val="00DF45C5"/>
    <w:rsid w:val="00DF6AC5"/>
    <w:rsid w:val="00DF74E5"/>
    <w:rsid w:val="00E00027"/>
    <w:rsid w:val="00E024B4"/>
    <w:rsid w:val="00E04654"/>
    <w:rsid w:val="00E060F1"/>
    <w:rsid w:val="00E06936"/>
    <w:rsid w:val="00E11C74"/>
    <w:rsid w:val="00E12B98"/>
    <w:rsid w:val="00E133F4"/>
    <w:rsid w:val="00E16E3E"/>
    <w:rsid w:val="00E16EF1"/>
    <w:rsid w:val="00E17A14"/>
    <w:rsid w:val="00E2072C"/>
    <w:rsid w:val="00E207EA"/>
    <w:rsid w:val="00E225A1"/>
    <w:rsid w:val="00E23959"/>
    <w:rsid w:val="00E24887"/>
    <w:rsid w:val="00E25381"/>
    <w:rsid w:val="00E257E7"/>
    <w:rsid w:val="00E26367"/>
    <w:rsid w:val="00E27026"/>
    <w:rsid w:val="00E31F96"/>
    <w:rsid w:val="00E329F1"/>
    <w:rsid w:val="00E34054"/>
    <w:rsid w:val="00E3405B"/>
    <w:rsid w:val="00E445FE"/>
    <w:rsid w:val="00E447EC"/>
    <w:rsid w:val="00E542E2"/>
    <w:rsid w:val="00E54BFD"/>
    <w:rsid w:val="00E553BF"/>
    <w:rsid w:val="00E5672B"/>
    <w:rsid w:val="00E60484"/>
    <w:rsid w:val="00E61156"/>
    <w:rsid w:val="00E62BC9"/>
    <w:rsid w:val="00E62D7E"/>
    <w:rsid w:val="00E62F83"/>
    <w:rsid w:val="00E649E3"/>
    <w:rsid w:val="00E701D2"/>
    <w:rsid w:val="00E7414F"/>
    <w:rsid w:val="00E74ABB"/>
    <w:rsid w:val="00E760DF"/>
    <w:rsid w:val="00E811CC"/>
    <w:rsid w:val="00E81A54"/>
    <w:rsid w:val="00E82167"/>
    <w:rsid w:val="00E82DE0"/>
    <w:rsid w:val="00E83DA2"/>
    <w:rsid w:val="00E85FCF"/>
    <w:rsid w:val="00E8731E"/>
    <w:rsid w:val="00E87C8F"/>
    <w:rsid w:val="00E90104"/>
    <w:rsid w:val="00E92904"/>
    <w:rsid w:val="00E95217"/>
    <w:rsid w:val="00E956C2"/>
    <w:rsid w:val="00E95BAD"/>
    <w:rsid w:val="00E95D8A"/>
    <w:rsid w:val="00E95EE4"/>
    <w:rsid w:val="00EA38EC"/>
    <w:rsid w:val="00EA466E"/>
    <w:rsid w:val="00EA66C2"/>
    <w:rsid w:val="00EA7AFB"/>
    <w:rsid w:val="00EB06A6"/>
    <w:rsid w:val="00EB0C40"/>
    <w:rsid w:val="00EB1B66"/>
    <w:rsid w:val="00EB59CB"/>
    <w:rsid w:val="00EB5CE6"/>
    <w:rsid w:val="00EB622B"/>
    <w:rsid w:val="00EB77A6"/>
    <w:rsid w:val="00EC1A24"/>
    <w:rsid w:val="00EC240B"/>
    <w:rsid w:val="00EC2E6D"/>
    <w:rsid w:val="00EC697B"/>
    <w:rsid w:val="00EC7660"/>
    <w:rsid w:val="00ED0541"/>
    <w:rsid w:val="00ED1461"/>
    <w:rsid w:val="00ED24AD"/>
    <w:rsid w:val="00ED26D6"/>
    <w:rsid w:val="00ED286B"/>
    <w:rsid w:val="00ED3097"/>
    <w:rsid w:val="00ED4EEF"/>
    <w:rsid w:val="00ED5207"/>
    <w:rsid w:val="00ED61F6"/>
    <w:rsid w:val="00ED7927"/>
    <w:rsid w:val="00EE0ED5"/>
    <w:rsid w:val="00EE254E"/>
    <w:rsid w:val="00EE2B81"/>
    <w:rsid w:val="00EE44A7"/>
    <w:rsid w:val="00EE5073"/>
    <w:rsid w:val="00EE5C70"/>
    <w:rsid w:val="00EE61D9"/>
    <w:rsid w:val="00EE654D"/>
    <w:rsid w:val="00EE682C"/>
    <w:rsid w:val="00EE6957"/>
    <w:rsid w:val="00EF2C4B"/>
    <w:rsid w:val="00EF3164"/>
    <w:rsid w:val="00EF554C"/>
    <w:rsid w:val="00EF73CE"/>
    <w:rsid w:val="00F00DD6"/>
    <w:rsid w:val="00F0704C"/>
    <w:rsid w:val="00F0751F"/>
    <w:rsid w:val="00F0769B"/>
    <w:rsid w:val="00F1489D"/>
    <w:rsid w:val="00F15066"/>
    <w:rsid w:val="00F20D28"/>
    <w:rsid w:val="00F22505"/>
    <w:rsid w:val="00F24305"/>
    <w:rsid w:val="00F25AE8"/>
    <w:rsid w:val="00F30BFD"/>
    <w:rsid w:val="00F317C6"/>
    <w:rsid w:val="00F31BC2"/>
    <w:rsid w:val="00F32AFA"/>
    <w:rsid w:val="00F336FA"/>
    <w:rsid w:val="00F40862"/>
    <w:rsid w:val="00F428E1"/>
    <w:rsid w:val="00F42D39"/>
    <w:rsid w:val="00F43844"/>
    <w:rsid w:val="00F46420"/>
    <w:rsid w:val="00F46864"/>
    <w:rsid w:val="00F518F5"/>
    <w:rsid w:val="00F52DE7"/>
    <w:rsid w:val="00F54951"/>
    <w:rsid w:val="00F62293"/>
    <w:rsid w:val="00F64A02"/>
    <w:rsid w:val="00F72074"/>
    <w:rsid w:val="00F72E50"/>
    <w:rsid w:val="00F74B26"/>
    <w:rsid w:val="00F771D4"/>
    <w:rsid w:val="00F805AC"/>
    <w:rsid w:val="00F82B89"/>
    <w:rsid w:val="00F853D0"/>
    <w:rsid w:val="00F85B60"/>
    <w:rsid w:val="00F87D73"/>
    <w:rsid w:val="00F91CB0"/>
    <w:rsid w:val="00F95084"/>
    <w:rsid w:val="00F97AF3"/>
    <w:rsid w:val="00F97C96"/>
    <w:rsid w:val="00FA21EF"/>
    <w:rsid w:val="00FA2B02"/>
    <w:rsid w:val="00FA2B70"/>
    <w:rsid w:val="00FA4639"/>
    <w:rsid w:val="00FB0FD2"/>
    <w:rsid w:val="00FB4433"/>
    <w:rsid w:val="00FB588B"/>
    <w:rsid w:val="00FB5A07"/>
    <w:rsid w:val="00FB5F52"/>
    <w:rsid w:val="00FB6962"/>
    <w:rsid w:val="00FC1C3A"/>
    <w:rsid w:val="00FC1D85"/>
    <w:rsid w:val="00FC3E15"/>
    <w:rsid w:val="00FC4000"/>
    <w:rsid w:val="00FC5B6F"/>
    <w:rsid w:val="00FC5DC5"/>
    <w:rsid w:val="00FD384B"/>
    <w:rsid w:val="00FD6E36"/>
    <w:rsid w:val="00FD7CBC"/>
    <w:rsid w:val="00FD7FDE"/>
    <w:rsid w:val="00FE07BC"/>
    <w:rsid w:val="00FE1D81"/>
    <w:rsid w:val="00FE2D7C"/>
    <w:rsid w:val="00FE4859"/>
    <w:rsid w:val="00FE488E"/>
    <w:rsid w:val="00FE682A"/>
    <w:rsid w:val="00FF1449"/>
    <w:rsid w:val="00FF1FF9"/>
    <w:rsid w:val="00FF43B6"/>
    <w:rsid w:val="0BF15DEF"/>
    <w:rsid w:val="25F47DDF"/>
    <w:rsid w:val="261033CB"/>
    <w:rsid w:val="2ADA71E7"/>
    <w:rsid w:val="57587384"/>
    <w:rsid w:val="59315CCF"/>
    <w:rsid w:val="7C57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FEEF90-B3C4-4BF3-8700-A471AD944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563C1"/>
      <w:u w:val="single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252</Words>
  <Characters>1443</Characters>
  <Application>Microsoft Office Word</Application>
  <DocSecurity>0</DocSecurity>
  <Lines>12</Lines>
  <Paragraphs>3</Paragraphs>
  <ScaleCrop>false</ScaleCrop>
  <Company>微软中国</Company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cp:lastModifiedBy>王梓</cp:lastModifiedBy>
  <cp:revision>27</cp:revision>
  <cp:lastPrinted>2016-03-29T00:48:00Z</cp:lastPrinted>
  <dcterms:created xsi:type="dcterms:W3CDTF">2024-04-29T08:09:00Z</dcterms:created>
  <dcterms:modified xsi:type="dcterms:W3CDTF">2025-04-24T03:02:00Z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